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AB533" w14:textId="77777777" w:rsidR="00313C73" w:rsidRPr="002403DE" w:rsidRDefault="002403DE" w:rsidP="00FB6D62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2403DE">
        <w:rPr>
          <w:rFonts w:asciiTheme="minorHAnsi" w:hAnsiTheme="minorHAnsi" w:cstheme="minorHAnsi"/>
          <w:b/>
          <w:i/>
        </w:rPr>
        <w:t xml:space="preserve">Letter of Medical Necessity </w:t>
      </w:r>
    </w:p>
    <w:p w14:paraId="6CDAB534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6CDAB535" w14:textId="77777777" w:rsidR="0038068B" w:rsidRPr="002403DE" w:rsidRDefault="00313C73" w:rsidP="00D76A20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Date:</w:t>
      </w:r>
      <w:r w:rsidR="00397D5E" w:rsidRPr="002403DE">
        <w:rPr>
          <w:rFonts w:asciiTheme="minorHAnsi" w:hAnsiTheme="minorHAnsi" w:cstheme="minorHAnsi"/>
        </w:rPr>
        <w:t xml:space="preserve"> </w:t>
      </w:r>
      <w:bookmarkStart w:id="1" w:name="Text10"/>
      <w:r w:rsidR="00A85595" w:rsidRPr="002403DE">
        <w:rPr>
          <w:rFonts w:asciiTheme="minorHAnsi" w:hAnsiTheme="minorHAnsi" w:cstheme="minorHAnsi"/>
          <w:i/>
        </w:rPr>
        <w:fldChar w:fldCharType="begin">
          <w:ffData>
            <w:name w:val="Text10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4F5B66" w:rsidRPr="002403DE">
        <w:rPr>
          <w:rFonts w:asciiTheme="minorHAnsi" w:hAnsiTheme="minorHAnsi" w:cstheme="minorHAnsi"/>
          <w:i/>
        </w:rPr>
        <w:instrText xml:space="preserve"> FORMTEXT </w:instrText>
      </w:r>
      <w:r w:rsidR="00A85595" w:rsidRPr="002403DE">
        <w:rPr>
          <w:rFonts w:asciiTheme="minorHAnsi" w:hAnsiTheme="minorHAnsi" w:cstheme="minorHAnsi"/>
          <w:i/>
        </w:rPr>
      </w:r>
      <w:r w:rsidR="00A85595" w:rsidRPr="002403DE">
        <w:rPr>
          <w:rFonts w:asciiTheme="minorHAnsi" w:hAnsiTheme="minorHAnsi" w:cstheme="minorHAnsi"/>
          <w:i/>
        </w:rPr>
        <w:fldChar w:fldCharType="separate"/>
      </w:r>
      <w:r w:rsidR="004F5B66" w:rsidRPr="002403DE">
        <w:rPr>
          <w:rFonts w:asciiTheme="minorHAnsi" w:hAnsiTheme="minorHAnsi" w:cstheme="minorHAnsi"/>
          <w:i/>
          <w:noProof/>
        </w:rPr>
        <w:t>Month, Day, Year</w:t>
      </w:r>
      <w:r w:rsidR="00A85595" w:rsidRPr="002403DE">
        <w:rPr>
          <w:rFonts w:asciiTheme="minorHAnsi" w:hAnsiTheme="minorHAnsi" w:cstheme="minorHAnsi"/>
          <w:i/>
        </w:rPr>
        <w:fldChar w:fldCharType="end"/>
      </w:r>
      <w:bookmarkEnd w:id="1"/>
    </w:p>
    <w:p w14:paraId="6CDAB536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6CDAB537" w14:textId="77777777" w:rsidR="00313C73" w:rsidRPr="002403DE" w:rsidRDefault="00512ADE" w:rsidP="00D76A20">
      <w:pPr>
        <w:rPr>
          <w:rFonts w:asciiTheme="minorHAnsi" w:hAnsiTheme="minorHAnsi" w:cstheme="minorHAnsi"/>
          <w:i/>
          <w:iCs/>
        </w:rPr>
      </w:pPr>
      <w:r w:rsidRPr="002403DE">
        <w:rPr>
          <w:rFonts w:asciiTheme="minorHAnsi" w:hAnsiTheme="minorHAnsi" w:cstheme="minorHAnsi"/>
        </w:rPr>
        <w:t xml:space="preserve">TO:     </w:t>
      </w:r>
      <w:bookmarkStart w:id="2" w:name="Text4"/>
      <w:r w:rsidR="00A85595" w:rsidRPr="002403DE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4F5B66" w:rsidRPr="002403DE">
        <w:rPr>
          <w:rFonts w:asciiTheme="minorHAnsi" w:hAnsiTheme="minorHAnsi" w:cstheme="minorHAnsi"/>
          <w:i/>
        </w:rPr>
        <w:instrText xml:space="preserve"> FORMTEXT </w:instrText>
      </w:r>
      <w:r w:rsidR="00A85595" w:rsidRPr="002403DE">
        <w:rPr>
          <w:rFonts w:asciiTheme="minorHAnsi" w:hAnsiTheme="minorHAnsi" w:cstheme="minorHAnsi"/>
          <w:i/>
        </w:rPr>
      </w:r>
      <w:r w:rsidR="00A85595" w:rsidRPr="002403DE">
        <w:rPr>
          <w:rFonts w:asciiTheme="minorHAnsi" w:hAnsiTheme="minorHAnsi" w:cstheme="minorHAnsi"/>
          <w:i/>
        </w:rPr>
        <w:fldChar w:fldCharType="separate"/>
      </w:r>
      <w:r w:rsidR="004F5B66" w:rsidRPr="002403DE">
        <w:rPr>
          <w:rFonts w:asciiTheme="minorHAnsi" w:hAnsiTheme="minorHAnsi" w:cstheme="minorHAnsi"/>
          <w:i/>
          <w:noProof/>
        </w:rPr>
        <w:t>Insurance Company</w:t>
      </w:r>
      <w:r w:rsidR="00A85595" w:rsidRPr="002403DE">
        <w:rPr>
          <w:rFonts w:asciiTheme="minorHAnsi" w:hAnsiTheme="minorHAnsi" w:cstheme="minorHAnsi"/>
          <w:i/>
        </w:rPr>
        <w:fldChar w:fldCharType="end"/>
      </w:r>
      <w:bookmarkEnd w:id="2"/>
    </w:p>
    <w:p w14:paraId="6CDAB538" w14:textId="77777777" w:rsidR="00313C73" w:rsidRPr="002403DE" w:rsidRDefault="00313C73" w:rsidP="00D76A20">
      <w:pPr>
        <w:rPr>
          <w:rFonts w:asciiTheme="minorHAnsi" w:hAnsiTheme="minorHAnsi" w:cstheme="minorHAnsi"/>
          <w:i/>
          <w:iCs/>
        </w:rPr>
      </w:pPr>
      <w:r w:rsidRPr="002403DE">
        <w:rPr>
          <w:rFonts w:asciiTheme="minorHAnsi" w:hAnsiTheme="minorHAnsi" w:cstheme="minorHAnsi"/>
        </w:rPr>
        <w:t xml:space="preserve">FROM:  </w:t>
      </w:r>
      <w:bookmarkStart w:id="3" w:name="Text5"/>
      <w:r w:rsidR="00A85595" w:rsidRPr="002403DE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AD1199" w:rsidRPr="002403DE">
        <w:rPr>
          <w:rFonts w:asciiTheme="minorHAnsi" w:hAnsiTheme="minorHAnsi" w:cstheme="minorHAnsi"/>
          <w:i/>
        </w:rPr>
        <w:instrText xml:space="preserve"> FORMTEXT </w:instrText>
      </w:r>
      <w:r w:rsidR="00A85595" w:rsidRPr="002403DE">
        <w:rPr>
          <w:rFonts w:asciiTheme="minorHAnsi" w:hAnsiTheme="minorHAnsi" w:cstheme="minorHAnsi"/>
          <w:i/>
        </w:rPr>
      </w:r>
      <w:r w:rsidR="00A85595" w:rsidRPr="002403DE">
        <w:rPr>
          <w:rFonts w:asciiTheme="minorHAnsi" w:hAnsiTheme="minorHAnsi" w:cstheme="minorHAnsi"/>
          <w:i/>
        </w:rPr>
        <w:fldChar w:fldCharType="separate"/>
      </w:r>
      <w:r w:rsidR="00AD1199" w:rsidRPr="002403DE">
        <w:rPr>
          <w:rFonts w:asciiTheme="minorHAnsi" w:hAnsiTheme="minorHAnsi" w:cstheme="minorHAnsi"/>
          <w:i/>
          <w:noProof/>
        </w:rPr>
        <w:t>Physician Name</w:t>
      </w:r>
      <w:r w:rsidR="00A85595" w:rsidRPr="002403DE">
        <w:rPr>
          <w:rFonts w:asciiTheme="minorHAnsi" w:hAnsiTheme="minorHAnsi" w:cstheme="minorHAnsi"/>
          <w:i/>
        </w:rPr>
        <w:fldChar w:fldCharType="end"/>
      </w:r>
      <w:bookmarkEnd w:id="3"/>
    </w:p>
    <w:p w14:paraId="6CDAB539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6CDAB53A" w14:textId="77777777" w:rsidR="00313C73" w:rsidRPr="002403DE" w:rsidRDefault="007147F3" w:rsidP="008E42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SUBJECT: </w:t>
      </w:r>
      <w:r w:rsidR="00313C73" w:rsidRPr="002403DE">
        <w:rPr>
          <w:rFonts w:asciiTheme="minorHAnsi" w:hAnsiTheme="minorHAnsi" w:cstheme="minorHAnsi"/>
        </w:rPr>
        <w:t xml:space="preserve">Request for coverage/ reimbursement for </w:t>
      </w:r>
      <w:r w:rsidR="008E42B4" w:rsidRPr="002403DE">
        <w:rPr>
          <w:rFonts w:asciiTheme="minorHAnsi" w:hAnsiTheme="minorHAnsi" w:cstheme="minorHAnsi"/>
        </w:rPr>
        <w:t>Peptamen Junior</w:t>
      </w:r>
      <w:r w:rsidR="008E42B4" w:rsidRPr="002403DE">
        <w:rPr>
          <w:rFonts w:asciiTheme="minorHAnsi" w:hAnsiTheme="minorHAnsi" w:cstheme="minorHAnsi"/>
          <w:vertAlign w:val="superscript"/>
        </w:rPr>
        <w:t>®</w:t>
      </w:r>
      <w:r w:rsidR="008E42B4" w:rsidRPr="002403DE">
        <w:rPr>
          <w:rFonts w:asciiTheme="minorHAnsi" w:hAnsiTheme="minorHAnsi" w:cstheme="minorHAnsi"/>
        </w:rPr>
        <w:t xml:space="preserve"> </w:t>
      </w:r>
      <w:r w:rsidR="00402CCB">
        <w:rPr>
          <w:rFonts w:asciiTheme="minorHAnsi" w:hAnsiTheme="minorHAnsi" w:cstheme="minorHAnsi"/>
        </w:rPr>
        <w:t>HP high protein peptide-</w:t>
      </w:r>
      <w:r w:rsidR="008E42B4" w:rsidRPr="002403DE">
        <w:rPr>
          <w:rFonts w:asciiTheme="minorHAnsi" w:hAnsiTheme="minorHAnsi" w:cstheme="minorHAnsi"/>
        </w:rPr>
        <w:t>based formula.</w:t>
      </w:r>
    </w:p>
    <w:p w14:paraId="6CDAB53B" w14:textId="77777777" w:rsidR="00313C73" w:rsidRPr="002403DE" w:rsidRDefault="00313C73" w:rsidP="00313C73">
      <w:pPr>
        <w:rPr>
          <w:rFonts w:asciiTheme="minorHAnsi" w:hAnsiTheme="minorHAnsi" w:cstheme="minorHAnsi"/>
          <w:u w:val="single"/>
        </w:rPr>
      </w:pPr>
    </w:p>
    <w:p w14:paraId="6CDAB53C" w14:textId="77777777" w:rsidR="00E56B90" w:rsidRPr="0048216B" w:rsidRDefault="00E56B90" w:rsidP="00E56B90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4" w:name="Text6"/>
      <w:r w:rsidRPr="0048216B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Name/Date of Birth</w:t>
      </w:r>
      <w:r w:rsidRPr="0048216B">
        <w:rPr>
          <w:rFonts w:asciiTheme="minorHAnsi" w:hAnsiTheme="minorHAnsi" w:cstheme="minorHAnsi"/>
          <w:i/>
        </w:rPr>
        <w:fldChar w:fldCharType="end"/>
      </w:r>
      <w:bookmarkEnd w:id="4"/>
      <w:r w:rsidRPr="0048216B">
        <w:rPr>
          <w:rFonts w:asciiTheme="minorHAnsi" w:hAnsiTheme="minorHAnsi" w:cstheme="minorHAnsi"/>
          <w:b/>
          <w:bCs/>
          <w:i/>
          <w:iCs/>
        </w:rPr>
        <w:t>.</w:t>
      </w:r>
      <w:r w:rsidRPr="0048216B">
        <w:rPr>
          <w:rFonts w:asciiTheme="minorHAnsi" w:hAnsiTheme="minorHAnsi" w:cstheme="minorHAnsi"/>
          <w:i/>
          <w:iCs/>
        </w:rPr>
        <w:t xml:space="preserve"> </w:t>
      </w:r>
      <w:r w:rsidRPr="0048216B">
        <w:rPr>
          <w:rFonts w:asciiTheme="minorHAnsi" w:hAnsiTheme="minorHAnsi" w:cstheme="minorHAnsi"/>
        </w:rPr>
        <w:t>I have prescribed Peptamen Junior</w:t>
      </w:r>
      <w:r w:rsidRPr="0048216B">
        <w:rPr>
          <w:rFonts w:asciiTheme="minorHAnsi" w:hAnsiTheme="minorHAnsi" w:cstheme="minorHAnsi"/>
          <w:vertAlign w:val="superscript"/>
        </w:rPr>
        <w:t>®</w:t>
      </w:r>
      <w:r w:rsidRPr="0048216B">
        <w:rPr>
          <w:rFonts w:asciiTheme="minorHAnsi" w:hAnsiTheme="minorHAnsi" w:cstheme="minorHAnsi"/>
        </w:rPr>
        <w:t xml:space="preserve"> </w:t>
      </w:r>
      <w:r w:rsidR="00402CCB">
        <w:rPr>
          <w:rFonts w:asciiTheme="minorHAnsi" w:hAnsiTheme="minorHAnsi" w:cstheme="minorHAnsi"/>
        </w:rPr>
        <w:t>HP</w:t>
      </w:r>
      <w:r>
        <w:rPr>
          <w:rFonts w:asciiTheme="minorHAnsi" w:hAnsiTheme="minorHAnsi" w:cstheme="minorHAnsi"/>
        </w:rPr>
        <w:t xml:space="preserve"> </w:t>
      </w:r>
      <w:r w:rsidRPr="0048216B">
        <w:rPr>
          <w:rFonts w:asciiTheme="minorHAnsi" w:hAnsiTheme="minorHAnsi" w:cstheme="minorHAnsi"/>
        </w:rPr>
        <w:t xml:space="preserve">formula for the dietary management of </w:t>
      </w:r>
      <w:bookmarkStart w:id="5" w:name="Text8"/>
      <w:bookmarkStart w:id="6" w:name="Text7"/>
      <w:r w:rsidRPr="0048216B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8216B">
        <w:rPr>
          <w:rFonts w:asciiTheme="minorHAnsi" w:hAnsiTheme="minorHAnsi" w:cstheme="minorHAnsi"/>
        </w:rPr>
        <w:instrText xml:space="preserve"> FORMTEXT </w:instrText>
      </w:r>
      <w:r w:rsidR="00E33EF3">
        <w:rPr>
          <w:rFonts w:asciiTheme="minorHAnsi" w:hAnsiTheme="minorHAnsi" w:cstheme="minorHAnsi"/>
        </w:rPr>
      </w:r>
      <w:r w:rsidR="00E33EF3">
        <w:rPr>
          <w:rFonts w:asciiTheme="minorHAnsi" w:hAnsiTheme="minorHAnsi" w:cstheme="minorHAnsi"/>
        </w:rPr>
        <w:fldChar w:fldCharType="separate"/>
      </w:r>
      <w:r w:rsidRPr="0048216B">
        <w:rPr>
          <w:rFonts w:asciiTheme="minorHAnsi" w:hAnsiTheme="minorHAnsi" w:cstheme="minorHAnsi"/>
        </w:rPr>
        <w:fldChar w:fldCharType="end"/>
      </w:r>
      <w:bookmarkEnd w:id="5"/>
      <w:bookmarkEnd w:id="6"/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Diagnosis or Condition</w:t>
      </w:r>
      <w:r w:rsidRPr="0048216B">
        <w:rPr>
          <w:rFonts w:asciiTheme="minorHAnsi" w:hAnsiTheme="minorHAnsi" w:cstheme="minorHAnsi"/>
          <w:i/>
        </w:rPr>
        <w:fldChar w:fldCharType="end"/>
      </w:r>
      <w:r w:rsidRPr="0048216B">
        <w:rPr>
          <w:rFonts w:asciiTheme="minorHAnsi" w:hAnsiTheme="minorHAnsi" w:cstheme="minorHAnsi"/>
          <w:i/>
          <w:iCs/>
        </w:rPr>
        <w:t>.</w:t>
      </w:r>
    </w:p>
    <w:p w14:paraId="6CDAB53D" w14:textId="77777777" w:rsidR="00A31E13" w:rsidRPr="002403DE" w:rsidRDefault="00A31E13" w:rsidP="00FF4C02">
      <w:pPr>
        <w:rPr>
          <w:rFonts w:asciiTheme="minorHAnsi" w:hAnsiTheme="minorHAnsi" w:cstheme="minorHAnsi"/>
        </w:rPr>
      </w:pPr>
    </w:p>
    <w:p w14:paraId="6CDAB53E" w14:textId="77777777" w:rsidR="00E56B90" w:rsidRPr="0048216B" w:rsidRDefault="00E56B90" w:rsidP="00E56B90">
      <w:p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Verify medical necessity for formula, including:"/>
              <w:maxLength w:val="267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Verify medical necessity for formula, including: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6CDAB53F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ate of birth"/>
              <w:maxLength w:val="267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Date of birth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6CDAB540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Diagnosis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6CDAB541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Height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Height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6CDAB542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Weight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Weight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6CDAB543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Weight history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Weight history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6CDAB544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Tracking on growth chart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Tracking on growth chart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6CDAB545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Brief documentation of weight loss/intolerance"/>
              <w:maxLength w:val="267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Brief documentation of weight loss/intolerance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6CDAB546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Nutrition prescription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Nutrition prescription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6CDAB547" w14:textId="77777777" w:rsidR="00A31E13" w:rsidRPr="002403DE" w:rsidRDefault="00A31E13" w:rsidP="00A31E13">
      <w:pPr>
        <w:rPr>
          <w:rFonts w:asciiTheme="minorHAnsi" w:hAnsiTheme="minorHAnsi" w:cstheme="minorHAnsi"/>
        </w:rPr>
      </w:pPr>
    </w:p>
    <w:p w14:paraId="6CDAB548" w14:textId="77777777" w:rsidR="007147F3" w:rsidRDefault="002D3641" w:rsidP="00784BD2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Peptamen Junior</w:t>
      </w:r>
      <w:r w:rsidRPr="002403DE">
        <w:rPr>
          <w:rFonts w:asciiTheme="minorHAnsi" w:hAnsiTheme="minorHAnsi" w:cstheme="minorHAnsi"/>
          <w:vertAlign w:val="superscript"/>
        </w:rPr>
        <w:t>®</w:t>
      </w:r>
      <w:r w:rsidRPr="002403DE">
        <w:rPr>
          <w:rFonts w:asciiTheme="minorHAnsi" w:hAnsiTheme="minorHAnsi" w:cstheme="minorHAnsi"/>
        </w:rPr>
        <w:t xml:space="preserve"> </w:t>
      </w:r>
      <w:r w:rsidR="00402CCB">
        <w:rPr>
          <w:rFonts w:asciiTheme="minorHAnsi" w:hAnsiTheme="minorHAnsi" w:cstheme="minorHAnsi"/>
        </w:rPr>
        <w:t>HP</w:t>
      </w:r>
      <w:r w:rsidRPr="002403DE">
        <w:rPr>
          <w:rFonts w:asciiTheme="minorHAnsi" w:hAnsiTheme="minorHAnsi" w:cstheme="minorHAnsi"/>
        </w:rPr>
        <w:t xml:space="preserve"> </w:t>
      </w:r>
      <w:r w:rsidR="00784BD2" w:rsidRPr="0048216B">
        <w:rPr>
          <w:rFonts w:asciiTheme="minorHAnsi" w:hAnsiTheme="minorHAnsi" w:cstheme="minorHAnsi"/>
        </w:rPr>
        <w:t>is intended for the nutritional management of patients with</w:t>
      </w:r>
      <w:r w:rsidR="00784BD2">
        <w:rPr>
          <w:rFonts w:asciiTheme="minorHAnsi" w:hAnsiTheme="minorHAnsi" w:cstheme="minorHAnsi"/>
        </w:rPr>
        <w:t xml:space="preserve"> impaired GI function, </w:t>
      </w:r>
      <w:r w:rsidR="007147F3">
        <w:rPr>
          <w:rFonts w:asciiTheme="minorHAnsi" w:hAnsiTheme="minorHAnsi" w:cstheme="minorHAnsi"/>
        </w:rPr>
        <w:t xml:space="preserve">which may </w:t>
      </w:r>
      <w:r w:rsidR="000E3D70">
        <w:rPr>
          <w:rFonts w:asciiTheme="minorHAnsi" w:hAnsiTheme="minorHAnsi" w:cstheme="minorHAnsi"/>
        </w:rPr>
        <w:t>result from</w:t>
      </w:r>
      <w:r w:rsidR="00784BD2" w:rsidRPr="0048216B">
        <w:rPr>
          <w:rFonts w:asciiTheme="minorHAnsi" w:hAnsiTheme="minorHAnsi" w:cstheme="minorHAnsi"/>
        </w:rPr>
        <w:t>:</w:t>
      </w:r>
    </w:p>
    <w:p w14:paraId="6CDAB549" w14:textId="77777777" w:rsidR="007147F3" w:rsidRDefault="007147F3" w:rsidP="00784BD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147F3" w14:paraId="6CDAB556" w14:textId="77777777" w:rsidTr="000E3D70">
        <w:tc>
          <w:tcPr>
            <w:tcW w:w="4675" w:type="dxa"/>
          </w:tcPr>
          <w:p w14:paraId="6CDAB54A" w14:textId="77777777" w:rsidR="007147F3" w:rsidRP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Critical illness/trauma</w:t>
            </w:r>
          </w:p>
          <w:p w14:paraId="6CDAB54B" w14:textId="77777777" w:rsidR="007147F3" w:rsidRP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Cystic fibrosis</w:t>
            </w:r>
          </w:p>
          <w:p w14:paraId="6CDAB54C" w14:textId="77777777" w:rsidR="007147F3" w:rsidRP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Crohn’s disease</w:t>
            </w:r>
          </w:p>
          <w:p w14:paraId="6CDAB54D" w14:textId="77777777" w:rsidR="007147F3" w:rsidRP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Oncology</w:t>
            </w:r>
          </w:p>
          <w:p w14:paraId="6CDAB54E" w14:textId="77777777" w:rsidR="007147F3" w:rsidRP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Cerebral palsy</w:t>
            </w:r>
          </w:p>
          <w:p w14:paraId="6CDAB54F" w14:textId="77777777" w:rsid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Short bowel syndrome</w:t>
            </w:r>
          </w:p>
        </w:tc>
        <w:tc>
          <w:tcPr>
            <w:tcW w:w="4675" w:type="dxa"/>
          </w:tcPr>
          <w:p w14:paraId="6CDAB550" w14:textId="77777777" w:rsidR="007147F3" w:rsidRP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Malabsorption</w:t>
            </w:r>
          </w:p>
          <w:p w14:paraId="6CDAB551" w14:textId="77777777" w:rsidR="007147F3" w:rsidRP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Chronic diarrhea</w:t>
            </w:r>
          </w:p>
          <w:p w14:paraId="6CDAB552" w14:textId="77777777" w:rsidR="007147F3" w:rsidRP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Delayed gastric emptying</w:t>
            </w:r>
          </w:p>
          <w:p w14:paraId="6CDAB553" w14:textId="77777777" w:rsidR="007147F3" w:rsidRP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Growth failure</w:t>
            </w:r>
          </w:p>
          <w:p w14:paraId="6CDAB554" w14:textId="77777777" w:rsidR="007147F3" w:rsidRP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Early enteral feeding</w:t>
            </w:r>
          </w:p>
          <w:p w14:paraId="6CDAB555" w14:textId="77777777" w:rsidR="007147F3" w:rsidRDefault="000E3D70" w:rsidP="0071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="007147F3" w:rsidRPr="007147F3">
              <w:rPr>
                <w:rFonts w:asciiTheme="minorHAnsi" w:hAnsiTheme="minorHAnsi" w:cstheme="minorHAnsi"/>
              </w:rPr>
              <w:t>Transition from TPN</w:t>
            </w:r>
          </w:p>
        </w:tc>
      </w:tr>
    </w:tbl>
    <w:p w14:paraId="6CDAB557" w14:textId="77777777" w:rsidR="007147F3" w:rsidRDefault="007147F3" w:rsidP="00A01E42">
      <w:pPr>
        <w:rPr>
          <w:rFonts w:asciiTheme="minorHAnsi" w:hAnsiTheme="minorHAnsi" w:cstheme="minorHAnsi"/>
        </w:rPr>
      </w:pPr>
    </w:p>
    <w:p w14:paraId="6CDAB558" w14:textId="77777777" w:rsidR="00A01E42" w:rsidRDefault="00A01E42" w:rsidP="00A01E42">
      <w:pPr>
        <w:rPr>
          <w:rFonts w:asciiTheme="minorHAnsi" w:hAnsiTheme="minorHAnsi" w:cstheme="minorHAnsi"/>
        </w:rPr>
      </w:pPr>
      <w:r w:rsidRPr="00A01E42">
        <w:rPr>
          <w:rFonts w:asciiTheme="minorHAnsi" w:hAnsiTheme="minorHAnsi" w:cstheme="minorHAnsi"/>
        </w:rPr>
        <w:t>Peptamen Junior</w:t>
      </w:r>
      <w:r w:rsidRPr="00A01E42">
        <w:rPr>
          <w:rFonts w:asciiTheme="minorHAnsi" w:hAnsiTheme="minorHAnsi" w:cstheme="minorHAnsi"/>
          <w:vertAlign w:val="superscript"/>
        </w:rPr>
        <w:t xml:space="preserve">® </w:t>
      </w:r>
      <w:r w:rsidRPr="00A01E42">
        <w:rPr>
          <w:rFonts w:asciiTheme="minorHAnsi" w:hAnsiTheme="minorHAnsi" w:cstheme="minorHAnsi"/>
        </w:rPr>
        <w:t>HP formula is a high protein (16% of calories) peptide-based pediatric enteral formula with 100% whey protein for children age 1-13 years. Studies suggest that 100% whey helps facilitate gastric emptying, which may improve tolerance.</w:t>
      </w:r>
      <w:r w:rsidRPr="002403DE">
        <w:rPr>
          <w:rStyle w:val="FootnoteReference"/>
          <w:rFonts w:asciiTheme="minorHAnsi" w:hAnsiTheme="minorHAnsi" w:cstheme="minorHAnsi"/>
        </w:rPr>
        <w:footnoteReference w:id="1"/>
      </w:r>
      <w:r w:rsidRPr="00A01E42">
        <w:rPr>
          <w:rFonts w:asciiTheme="minorHAnsi" w:hAnsiTheme="minorHAnsi" w:cstheme="minorHAnsi"/>
          <w:vertAlign w:val="superscript"/>
        </w:rPr>
        <w:t>,</w:t>
      </w:r>
      <w:r w:rsidRPr="002403DE">
        <w:rPr>
          <w:rStyle w:val="FootnoteReference"/>
          <w:rFonts w:asciiTheme="minorHAnsi" w:hAnsiTheme="minorHAnsi" w:cstheme="minorHAnsi"/>
        </w:rPr>
        <w:footnoteReference w:id="2"/>
      </w:r>
      <w:r w:rsidRPr="00A01E42">
        <w:rPr>
          <w:rFonts w:asciiTheme="minorHAnsi" w:hAnsiTheme="minorHAnsi" w:cstheme="minorHAnsi"/>
        </w:rPr>
        <w:t xml:space="preserve"> Peptamen Junior® HP formula contains 1.2 kcals/mL, which delivers more nutrition in less volume than standard 1 kcal/mL formulas, and it has an MCT:LCT ratio of 60:40 to decrease the potential for fat</w:t>
      </w:r>
      <w:r w:rsidR="00383CB2">
        <w:rPr>
          <w:rFonts w:asciiTheme="minorHAnsi" w:hAnsiTheme="minorHAnsi" w:cstheme="minorHAnsi"/>
        </w:rPr>
        <w:t xml:space="preserve"> </w:t>
      </w:r>
      <w:r w:rsidRPr="00A01E42">
        <w:rPr>
          <w:rFonts w:asciiTheme="minorHAnsi" w:hAnsiTheme="minorHAnsi" w:cstheme="minorHAnsi"/>
        </w:rPr>
        <w:lastRenderedPageBreak/>
        <w:t>malabsorption.</w:t>
      </w:r>
      <w:r w:rsidRPr="002403DE">
        <w:rPr>
          <w:rStyle w:val="FootnoteReference"/>
          <w:rFonts w:asciiTheme="minorHAnsi" w:hAnsiTheme="minorHAnsi" w:cstheme="minorHAnsi"/>
        </w:rPr>
        <w:footnoteReference w:id="3"/>
      </w:r>
      <w:r w:rsidRPr="00A01E42">
        <w:rPr>
          <w:rFonts w:asciiTheme="minorHAnsi" w:hAnsiTheme="minorHAnsi" w:cstheme="minorHAnsi"/>
        </w:rPr>
        <w:t xml:space="preserve"> It also contains 6 g/L of Prebio</w:t>
      </w:r>
      <w:r w:rsidRPr="00A01E42">
        <w:rPr>
          <w:rFonts w:asciiTheme="minorHAnsi" w:hAnsiTheme="minorHAnsi" w:cstheme="minorHAnsi"/>
          <w:vertAlign w:val="superscript"/>
        </w:rPr>
        <w:t>1™</w:t>
      </w:r>
      <w:r w:rsidRPr="00A01E42">
        <w:rPr>
          <w:rFonts w:asciiTheme="minorHAnsi" w:hAnsiTheme="minorHAnsi" w:cstheme="minorHAnsi"/>
        </w:rPr>
        <w:t>, a soluble fiber blend that helps promote the growth of beneficial bacteria to support digestive health</w:t>
      </w:r>
      <w:r w:rsidR="00E24745">
        <w:rPr>
          <w:rFonts w:asciiTheme="minorHAnsi" w:hAnsiTheme="minorHAnsi" w:cstheme="minorHAnsi"/>
        </w:rPr>
        <w:t>.</w:t>
      </w:r>
      <w:r w:rsidR="00E24745" w:rsidRPr="00E24745">
        <w:rPr>
          <w:rFonts w:asciiTheme="minorHAnsi" w:hAnsiTheme="minorHAnsi" w:cstheme="minorHAnsi"/>
          <w:vertAlign w:val="superscript"/>
        </w:rPr>
        <w:t>4-6</w:t>
      </w:r>
    </w:p>
    <w:p w14:paraId="6CDAB559" w14:textId="77777777" w:rsidR="009D6D12" w:rsidRDefault="009D6D12" w:rsidP="00A01E42">
      <w:pPr>
        <w:rPr>
          <w:rFonts w:asciiTheme="minorHAnsi" w:hAnsiTheme="minorHAnsi" w:cstheme="minorHAnsi"/>
        </w:rPr>
      </w:pPr>
    </w:p>
    <w:p w14:paraId="6CDAB55A" w14:textId="77777777" w:rsidR="009D6D12" w:rsidRPr="00DE33AC" w:rsidRDefault="00F667FA" w:rsidP="00A01E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higher amount of protein in Peptamen Junior® HP may be particularly helpful to certain populations, such as critically ill children. P</w:t>
      </w:r>
      <w:r w:rsidR="003B0374" w:rsidRPr="00DE33AC">
        <w:rPr>
          <w:rFonts w:asciiTheme="minorHAnsi" w:hAnsiTheme="minorHAnsi" w:cstheme="minorHAnsi"/>
        </w:rPr>
        <w:t>rotein requirements in the critically ill child are higher than in healthy children</w:t>
      </w:r>
      <w:r w:rsidR="00E24745">
        <w:rPr>
          <w:rFonts w:asciiTheme="minorHAnsi" w:hAnsiTheme="minorHAnsi" w:cstheme="minorHAnsi"/>
          <w:vertAlign w:val="superscript"/>
        </w:rPr>
        <w:t>7</w:t>
      </w:r>
      <w:r w:rsidR="003B0374" w:rsidRPr="00DE33AC">
        <w:rPr>
          <w:rFonts w:asciiTheme="minorHAnsi" w:hAnsiTheme="minorHAnsi" w:cstheme="minorHAnsi"/>
        </w:rPr>
        <w:t xml:space="preserve"> and protein delivery in the Pediatric ICU has been found to be insufficient. A review by Kyle, et al found that during the first 8 days of the PICU stay, only 40% of protein requirements were met</w:t>
      </w:r>
      <w:r w:rsidR="00E24745">
        <w:rPr>
          <w:rFonts w:asciiTheme="minorHAnsi" w:hAnsiTheme="minorHAnsi" w:cstheme="minorHAnsi"/>
          <w:vertAlign w:val="superscript"/>
        </w:rPr>
        <w:t>8</w:t>
      </w:r>
      <w:r w:rsidR="003B0374" w:rsidRPr="00DE33AC">
        <w:rPr>
          <w:rFonts w:asciiTheme="minorHAnsi" w:hAnsiTheme="minorHAnsi" w:cstheme="minorHAnsi"/>
          <w:vertAlign w:val="superscript"/>
        </w:rPr>
        <w:t xml:space="preserve"> </w:t>
      </w:r>
      <w:r w:rsidR="00DE33AC">
        <w:rPr>
          <w:rFonts w:asciiTheme="minorHAnsi" w:hAnsiTheme="minorHAnsi" w:cstheme="minorHAnsi"/>
        </w:rPr>
        <w:t>and</w:t>
      </w:r>
      <w:r w:rsidR="003B0374" w:rsidRPr="00DE33AC">
        <w:rPr>
          <w:rFonts w:asciiTheme="minorHAnsi" w:hAnsiTheme="minorHAnsi" w:cstheme="minorHAnsi"/>
        </w:rPr>
        <w:t xml:space="preserve"> </w:t>
      </w:r>
      <w:r w:rsidR="00DE33AC">
        <w:rPr>
          <w:rFonts w:asciiTheme="minorHAnsi" w:hAnsiTheme="minorHAnsi" w:cstheme="minorHAnsi"/>
        </w:rPr>
        <w:t>the findings of Mehta, et al are also notable for</w:t>
      </w:r>
      <w:r w:rsidR="00DE33AC">
        <w:t xml:space="preserve"> an</w:t>
      </w:r>
      <w:r w:rsidR="00DE33AC" w:rsidRPr="00DE33AC">
        <w:rPr>
          <w:rFonts w:asciiTheme="minorHAnsi" w:hAnsiTheme="minorHAnsi" w:cstheme="minorHAnsi"/>
        </w:rPr>
        <w:t xml:space="preserve"> inability to deliver the prescribed energy and protein</w:t>
      </w:r>
      <w:r w:rsidR="00DE33AC">
        <w:rPr>
          <w:rFonts w:asciiTheme="minorHAnsi" w:hAnsiTheme="minorHAnsi" w:cstheme="minorHAnsi"/>
        </w:rPr>
        <w:t xml:space="preserve"> in the PICU.</w:t>
      </w:r>
      <w:r w:rsidR="00E24745">
        <w:rPr>
          <w:rFonts w:asciiTheme="minorHAnsi" w:hAnsiTheme="minorHAnsi" w:cstheme="minorHAnsi"/>
          <w:vertAlign w:val="superscript"/>
        </w:rPr>
        <w:t>9</w:t>
      </w:r>
      <w:r w:rsidR="00DE33AC">
        <w:rPr>
          <w:rFonts w:asciiTheme="minorHAnsi" w:hAnsiTheme="minorHAnsi" w:cstheme="minorHAnsi"/>
        </w:rPr>
        <w:t xml:space="preserve"> A h</w:t>
      </w:r>
      <w:r w:rsidR="003B0374" w:rsidRPr="00DE33AC">
        <w:rPr>
          <w:rFonts w:asciiTheme="minorHAnsi" w:hAnsiTheme="minorHAnsi" w:cstheme="minorHAnsi"/>
        </w:rPr>
        <w:t xml:space="preserve">igh protein formula like Peptamen Junior® HP </w:t>
      </w:r>
      <w:r w:rsidR="00DE33AC">
        <w:rPr>
          <w:rFonts w:asciiTheme="minorHAnsi" w:hAnsiTheme="minorHAnsi" w:cstheme="minorHAnsi"/>
        </w:rPr>
        <w:t>may</w:t>
      </w:r>
      <w:r w:rsidR="003B0374" w:rsidRPr="00DE33AC">
        <w:rPr>
          <w:rFonts w:asciiTheme="minorHAnsi" w:hAnsiTheme="minorHAnsi" w:cstheme="minorHAnsi"/>
        </w:rPr>
        <w:t xml:space="preserve"> help patients in the PICU reach nutrition goals.</w:t>
      </w:r>
    </w:p>
    <w:p w14:paraId="6CDAB55B" w14:textId="77777777" w:rsidR="00A01E42" w:rsidRDefault="00A01E42" w:rsidP="0093499D">
      <w:pPr>
        <w:rPr>
          <w:rFonts w:asciiTheme="minorHAnsi" w:hAnsiTheme="minorHAnsi" w:cstheme="minorHAnsi"/>
        </w:rPr>
      </w:pPr>
    </w:p>
    <w:p w14:paraId="6CDAB55C" w14:textId="77777777" w:rsidR="002D3641" w:rsidRPr="002403DE" w:rsidRDefault="00784BD2" w:rsidP="002D36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</w:t>
      </w:r>
      <w:r w:rsidR="002D3641" w:rsidRPr="002403DE">
        <w:rPr>
          <w:rFonts w:asciiTheme="minorHAnsi" w:hAnsiTheme="minorHAnsi" w:cstheme="minorHAnsi"/>
        </w:rPr>
        <w:t xml:space="preserve"> product</w:t>
      </w:r>
      <w:r w:rsidR="00B23533">
        <w:rPr>
          <w:rFonts w:asciiTheme="minorHAnsi" w:hAnsiTheme="minorHAnsi" w:cstheme="minorHAnsi"/>
        </w:rPr>
        <w:t xml:space="preserve"> is available in vanilla flavor, and</w:t>
      </w:r>
      <w:r w:rsidR="002D3641" w:rsidRPr="002403DE">
        <w:rPr>
          <w:rFonts w:asciiTheme="minorHAnsi" w:hAnsiTheme="minorHAnsi" w:cstheme="minorHAnsi"/>
        </w:rPr>
        <w:t xml:space="preserve"> can be used as a complete tube feeding or oral supplement. Peptamen Junior</w:t>
      </w:r>
      <w:r w:rsidR="002D3641" w:rsidRPr="002403DE">
        <w:rPr>
          <w:rFonts w:asciiTheme="minorHAnsi" w:hAnsiTheme="minorHAnsi" w:cstheme="minorHAnsi"/>
          <w:vertAlign w:val="superscript"/>
        </w:rPr>
        <w:t>®</w:t>
      </w:r>
      <w:r w:rsidR="002D3641" w:rsidRPr="002403DE">
        <w:rPr>
          <w:rFonts w:asciiTheme="minorHAnsi" w:hAnsiTheme="minorHAnsi" w:cstheme="minorHAnsi"/>
        </w:rPr>
        <w:t xml:space="preserve"> </w:t>
      </w:r>
      <w:r w:rsidR="00E77CFE">
        <w:rPr>
          <w:rFonts w:asciiTheme="minorHAnsi" w:hAnsiTheme="minorHAnsi" w:cstheme="minorHAnsi"/>
        </w:rPr>
        <w:t>HP</w:t>
      </w:r>
      <w:r w:rsidR="002D3641" w:rsidRPr="002403DE">
        <w:rPr>
          <w:rFonts w:asciiTheme="minorHAnsi" w:hAnsiTheme="minorHAnsi" w:cstheme="minorHAnsi"/>
        </w:rPr>
        <w:t xml:space="preserve"> formula is a medical food </w:t>
      </w:r>
      <w:r w:rsidR="00D65FA8" w:rsidRPr="002403DE">
        <w:rPr>
          <w:rFonts w:asciiTheme="minorHAnsi" w:hAnsiTheme="minorHAnsi" w:cstheme="minorHAnsi"/>
        </w:rPr>
        <w:t xml:space="preserve">intended </w:t>
      </w:r>
      <w:r w:rsidR="002D3641" w:rsidRPr="002403DE">
        <w:rPr>
          <w:rFonts w:asciiTheme="minorHAnsi" w:hAnsiTheme="minorHAnsi" w:cstheme="minorHAnsi"/>
        </w:rPr>
        <w:t xml:space="preserve">for use under the supervision of a medical professional. </w:t>
      </w:r>
    </w:p>
    <w:p w14:paraId="6CDAB55D" w14:textId="77777777" w:rsidR="002D3641" w:rsidRPr="002403DE" w:rsidRDefault="002D3641" w:rsidP="002D3641">
      <w:pPr>
        <w:rPr>
          <w:rFonts w:asciiTheme="minorHAnsi" w:hAnsiTheme="minorHAnsi" w:cstheme="minorHAnsi"/>
        </w:rPr>
      </w:pPr>
    </w:p>
    <w:p w14:paraId="6CDAB55E" w14:textId="77777777" w:rsidR="0046763B" w:rsidRPr="00E71F23" w:rsidRDefault="0046763B" w:rsidP="0046763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8"/>
        <w:gridCol w:w="837"/>
        <w:gridCol w:w="1440"/>
        <w:gridCol w:w="1350"/>
        <w:gridCol w:w="1350"/>
        <w:gridCol w:w="2160"/>
      </w:tblGrid>
      <w:tr w:rsidR="00EF6CE1" w:rsidRPr="00E71F23" w14:paraId="6CDAB566" w14:textId="77777777" w:rsidTr="006D32C5">
        <w:tc>
          <w:tcPr>
            <w:tcW w:w="1228" w:type="dxa"/>
          </w:tcPr>
          <w:p w14:paraId="6CDAB55F" w14:textId="77777777" w:rsidR="00EF6CE1" w:rsidRPr="00E71F23" w:rsidRDefault="00EF6CE1" w:rsidP="00F62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837" w:type="dxa"/>
          </w:tcPr>
          <w:p w14:paraId="6CDAB560" w14:textId="77777777" w:rsidR="00EF6CE1" w:rsidRPr="00E71F23" w:rsidRDefault="00EF6CE1" w:rsidP="00F62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Flavor</w:t>
            </w:r>
          </w:p>
        </w:tc>
        <w:tc>
          <w:tcPr>
            <w:tcW w:w="1440" w:type="dxa"/>
          </w:tcPr>
          <w:p w14:paraId="6CDAB561" w14:textId="77777777" w:rsidR="00EF6CE1" w:rsidRPr="00E71F23" w:rsidRDefault="00EF6CE1" w:rsidP="00F62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Product Code</w:t>
            </w:r>
          </w:p>
        </w:tc>
        <w:tc>
          <w:tcPr>
            <w:tcW w:w="1350" w:type="dxa"/>
          </w:tcPr>
          <w:p w14:paraId="6CDAB562" w14:textId="77777777" w:rsidR="00EF6CE1" w:rsidRPr="00E71F23" w:rsidRDefault="00EF6CE1" w:rsidP="00F62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Packaging</w:t>
            </w:r>
          </w:p>
        </w:tc>
        <w:tc>
          <w:tcPr>
            <w:tcW w:w="1350" w:type="dxa"/>
          </w:tcPr>
          <w:p w14:paraId="6CDAB563" w14:textId="77777777" w:rsidR="00EF6CE1" w:rsidRPr="00E71F23" w:rsidRDefault="00EF6CE1" w:rsidP="00F62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Calories per Carton</w:t>
            </w:r>
          </w:p>
        </w:tc>
        <w:tc>
          <w:tcPr>
            <w:tcW w:w="2160" w:type="dxa"/>
          </w:tcPr>
          <w:p w14:paraId="6CDAB564" w14:textId="77777777" w:rsidR="00EF6CE1" w:rsidRPr="00E71F23" w:rsidRDefault="00EF6CE1" w:rsidP="00F62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 xml:space="preserve">Reimbursement/NDC </w:t>
            </w:r>
          </w:p>
          <w:p w14:paraId="6CDAB565" w14:textId="77777777" w:rsidR="00EF6CE1" w:rsidRPr="00E71F23" w:rsidRDefault="00EF6CE1" w:rsidP="00F62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Formatted Number</w:t>
            </w:r>
          </w:p>
        </w:tc>
      </w:tr>
      <w:tr w:rsidR="00EF6CE1" w:rsidRPr="00E71F23" w14:paraId="6CDAB56D" w14:textId="77777777" w:rsidTr="006D32C5">
        <w:tc>
          <w:tcPr>
            <w:tcW w:w="1228" w:type="dxa"/>
          </w:tcPr>
          <w:p w14:paraId="6CDAB567" w14:textId="77777777" w:rsidR="00EF6CE1" w:rsidRPr="00E71F23" w:rsidRDefault="00EF6CE1" w:rsidP="004676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Peptamen Junior</w:t>
            </w:r>
            <w:r w:rsidRPr="008C404A">
              <w:rPr>
                <w:rFonts w:asciiTheme="minorHAnsi" w:hAnsiTheme="minorHAnsi" w:cstheme="minorHAnsi"/>
                <w:sz w:val="20"/>
                <w:szCs w:val="20"/>
              </w:rPr>
              <w:t xml:space="preserve">®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HP</w:t>
            </w:r>
          </w:p>
        </w:tc>
        <w:tc>
          <w:tcPr>
            <w:tcW w:w="837" w:type="dxa"/>
          </w:tcPr>
          <w:p w14:paraId="6CDAB568" w14:textId="77777777" w:rsidR="00EF6CE1" w:rsidRPr="00E71F23" w:rsidRDefault="00EF6CE1" w:rsidP="00F62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Vanilla</w:t>
            </w:r>
          </w:p>
        </w:tc>
        <w:tc>
          <w:tcPr>
            <w:tcW w:w="1440" w:type="dxa"/>
          </w:tcPr>
          <w:p w14:paraId="6CDAB569" w14:textId="77777777" w:rsidR="00EF6CE1" w:rsidRPr="00E71F23" w:rsidRDefault="00EF6CE1" w:rsidP="00F62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4390054459</w:t>
            </w:r>
          </w:p>
        </w:tc>
        <w:tc>
          <w:tcPr>
            <w:tcW w:w="1350" w:type="dxa"/>
          </w:tcPr>
          <w:p w14:paraId="6CDAB56A" w14:textId="77777777" w:rsidR="00EF6CE1" w:rsidRPr="00E71F23" w:rsidRDefault="00EF6CE1" w:rsidP="003E00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0009">
              <w:rPr>
                <w:rFonts w:asciiTheme="minorHAnsi" w:hAnsiTheme="minorHAnsi" w:cstheme="minorHAnsi"/>
                <w:sz w:val="20"/>
                <w:szCs w:val="20"/>
              </w:rPr>
              <w:t>24 – 250 mL cartons/case</w:t>
            </w:r>
          </w:p>
        </w:tc>
        <w:tc>
          <w:tcPr>
            <w:tcW w:w="1350" w:type="dxa"/>
          </w:tcPr>
          <w:p w14:paraId="6CDAB56B" w14:textId="77777777" w:rsidR="00EF6CE1" w:rsidRPr="00E71F23" w:rsidRDefault="00EF6CE1" w:rsidP="004676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2160" w:type="dxa"/>
          </w:tcPr>
          <w:p w14:paraId="6CDAB56C" w14:textId="77777777" w:rsidR="00EF6CE1" w:rsidRPr="00E71F23" w:rsidRDefault="00EF6CE1" w:rsidP="00F62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43900-04676-89</w:t>
            </w:r>
          </w:p>
        </w:tc>
      </w:tr>
    </w:tbl>
    <w:p w14:paraId="6CDAB56E" w14:textId="77777777" w:rsidR="0046763B" w:rsidRDefault="0046763B" w:rsidP="0046763B">
      <w:pPr>
        <w:rPr>
          <w:rFonts w:asciiTheme="minorHAnsi" w:hAnsiTheme="minorHAnsi" w:cstheme="minorHAnsi"/>
        </w:rPr>
      </w:pPr>
    </w:p>
    <w:p w14:paraId="6CDAB56F" w14:textId="77777777" w:rsidR="00313C73" w:rsidRPr="002403DE" w:rsidRDefault="00313C73" w:rsidP="00A31E13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6CDAB570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6CDAB571" w14:textId="77777777" w:rsidR="00313C73" w:rsidRPr="002403DE" w:rsidRDefault="00313C73" w:rsidP="00313C73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Sincerely,</w:t>
      </w:r>
    </w:p>
    <w:p w14:paraId="6CDAB572" w14:textId="77777777" w:rsidR="00F667FA" w:rsidRDefault="00F667FA" w:rsidP="00313C73">
      <w:pPr>
        <w:rPr>
          <w:rFonts w:asciiTheme="minorHAnsi" w:hAnsiTheme="minorHAnsi" w:cstheme="minorHAnsi"/>
        </w:rPr>
      </w:pPr>
    </w:p>
    <w:p w14:paraId="6CDAB573" w14:textId="77777777" w:rsidR="00313C73" w:rsidRPr="002403DE" w:rsidRDefault="00313C73" w:rsidP="00313C73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Signature:</w:t>
      </w:r>
    </w:p>
    <w:p w14:paraId="6CDAB574" w14:textId="77777777" w:rsidR="00313C73" w:rsidRPr="002403DE" w:rsidRDefault="00313C73" w:rsidP="00313C73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Name:</w:t>
      </w:r>
    </w:p>
    <w:p w14:paraId="6CDAB575" w14:textId="77777777" w:rsidR="00F667FA" w:rsidRDefault="00313C73" w:rsidP="00A01E42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Title:</w:t>
      </w:r>
      <w:bookmarkStart w:id="7" w:name="Text11"/>
    </w:p>
    <w:p w14:paraId="6CDAB576" w14:textId="77777777" w:rsidR="00383CB2" w:rsidRDefault="00383CB2" w:rsidP="00A01E42">
      <w:pPr>
        <w:rPr>
          <w:rFonts w:asciiTheme="minorHAnsi" w:hAnsiTheme="minorHAnsi" w:cstheme="minorHAnsi"/>
        </w:rPr>
      </w:pPr>
    </w:p>
    <w:p w14:paraId="6CDAB577" w14:textId="77777777" w:rsidR="00D52F10" w:rsidRDefault="00D52F10" w:rsidP="00A01E42">
      <w:pPr>
        <w:rPr>
          <w:rFonts w:asciiTheme="minorHAnsi" w:hAnsiTheme="minorHAnsi" w:cstheme="minorHAnsi"/>
          <w:i/>
          <w:sz w:val="22"/>
          <w:szCs w:val="22"/>
        </w:rPr>
      </w:pPr>
    </w:p>
    <w:p w14:paraId="6CDAB578" w14:textId="77777777" w:rsidR="00383CB2" w:rsidRPr="00383CB2" w:rsidRDefault="00CD0226" w:rsidP="00A01E42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383CB2">
        <w:rPr>
          <w:rFonts w:asciiTheme="minorHAnsi" w:hAnsiTheme="minorHAnsi" w:cstheme="minorHAnsi"/>
          <w:i/>
          <w:sz w:val="22"/>
          <w:szCs w:val="22"/>
        </w:rPr>
        <w:t>Attachments:</w:t>
      </w:r>
      <w:r w:rsidRPr="00383CB2">
        <w:rPr>
          <w:rFonts w:asciiTheme="minorHAnsi" w:hAnsiTheme="minorHAnsi" w:cstheme="minorHAnsi"/>
          <w:sz w:val="22"/>
          <w:szCs w:val="22"/>
        </w:rPr>
        <w:t xml:space="preserve"> </w:t>
      </w:r>
      <w:bookmarkEnd w:id="7"/>
      <w:r w:rsidR="00581FCB" w:rsidRPr="00383CB2">
        <w:rPr>
          <w:rFonts w:asciiTheme="minorHAnsi" w:hAnsiTheme="minorHAnsi" w:cstheme="minorHAnsi"/>
          <w:sz w:val="22"/>
          <w:szCs w:val="22"/>
          <w:highlight w:val="lightGray"/>
        </w:rPr>
        <w:t>You may want to include pertinent information supporting evidence of medical ne</w:t>
      </w:r>
      <w:r w:rsidR="00383CB2" w:rsidRPr="00383CB2">
        <w:rPr>
          <w:rFonts w:asciiTheme="minorHAnsi" w:hAnsiTheme="minorHAnsi" w:cstheme="minorHAnsi"/>
          <w:sz w:val="22"/>
          <w:szCs w:val="22"/>
          <w:highlight w:val="lightGray"/>
        </w:rPr>
        <w:t xml:space="preserve">cessity </w:t>
      </w:r>
      <w:r w:rsidR="00581FCB" w:rsidRPr="00383CB2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</w:p>
    <w:p w14:paraId="6CDAB579" w14:textId="77777777" w:rsidR="006D32C5" w:rsidRDefault="006D32C5" w:rsidP="00A01E42">
      <w:pPr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CDAB57A" w14:textId="77777777" w:rsidR="00313C73" w:rsidRPr="00383CB2" w:rsidRDefault="00581FCB" w:rsidP="00A01E42">
      <w:pPr>
        <w:rPr>
          <w:rFonts w:asciiTheme="minorHAnsi" w:hAnsiTheme="minorHAnsi" w:cstheme="minorHAnsi"/>
          <w:sz w:val="22"/>
          <w:szCs w:val="22"/>
        </w:rPr>
      </w:pPr>
      <w:r w:rsidRPr="00383CB2">
        <w:rPr>
          <w:rFonts w:asciiTheme="minorHAnsi" w:hAnsiTheme="minorHAnsi" w:cstheme="minorHAnsi"/>
          <w:sz w:val="22"/>
          <w:szCs w:val="22"/>
          <w:highlight w:val="lightGray"/>
        </w:rPr>
        <w:t xml:space="preserve">Please refer to </w:t>
      </w:r>
      <w:hyperlink r:id="rId11" w:history="1">
        <w:r w:rsidRPr="00383CB2">
          <w:rPr>
            <w:rStyle w:val="Hyperlink"/>
            <w:rFonts w:asciiTheme="minorHAnsi" w:hAnsiTheme="minorHAnsi" w:cstheme="minorHAnsi"/>
            <w:sz w:val="22"/>
            <w:szCs w:val="22"/>
            <w:highlight w:val="lightGray"/>
          </w:rPr>
          <w:t>www.nestlehealthscience.us</w:t>
        </w:r>
      </w:hyperlink>
      <w:r w:rsidRPr="00383CB2">
        <w:rPr>
          <w:rFonts w:asciiTheme="minorHAnsi" w:hAnsiTheme="minorHAnsi" w:cstheme="minorHAnsi"/>
          <w:sz w:val="22"/>
          <w:szCs w:val="22"/>
          <w:highlight w:val="lightGray"/>
        </w:rPr>
        <w:t xml:space="preserve"> for </w:t>
      </w:r>
      <w:r w:rsidR="00383CB2">
        <w:rPr>
          <w:rFonts w:asciiTheme="minorHAnsi" w:hAnsiTheme="minorHAnsi" w:cstheme="minorHAnsi"/>
          <w:sz w:val="22"/>
          <w:szCs w:val="22"/>
          <w:highlight w:val="lightGray"/>
        </w:rPr>
        <w:t xml:space="preserve">additional </w:t>
      </w:r>
      <w:r w:rsidRPr="00383CB2">
        <w:rPr>
          <w:rFonts w:asciiTheme="minorHAnsi" w:hAnsiTheme="minorHAnsi" w:cstheme="minorHAnsi"/>
          <w:sz w:val="22"/>
          <w:szCs w:val="22"/>
          <w:highlight w:val="lightGray"/>
        </w:rPr>
        <w:t>product information.</w:t>
      </w:r>
      <w:r w:rsidRPr="00383C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DAB57B" w14:textId="77777777" w:rsidR="00313C73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6CDAB57C" w14:textId="77777777" w:rsidR="00313C73" w:rsidRDefault="00313C73" w:rsidP="002D3641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sz w:val="21"/>
          <w:szCs w:val="21"/>
        </w:rPr>
      </w:pPr>
    </w:p>
    <w:sectPr w:rsidR="00313C73" w:rsidSect="00313C73"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AB57F" w14:textId="77777777" w:rsidR="00842D5A" w:rsidRDefault="00842D5A">
      <w:r>
        <w:separator/>
      </w:r>
    </w:p>
  </w:endnote>
  <w:endnote w:type="continuationSeparator" w:id="0">
    <w:p w14:paraId="6CDAB580" w14:textId="77777777" w:rsidR="00842D5A" w:rsidRDefault="0084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B581" w14:textId="77777777" w:rsidR="007A319E" w:rsidRDefault="00A85595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DAB582" w14:textId="77777777"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B583" w14:textId="77777777" w:rsidR="007A319E" w:rsidRDefault="00A85595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E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DAB584" w14:textId="77777777"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AB57D" w14:textId="77777777" w:rsidR="00842D5A" w:rsidRDefault="00842D5A">
      <w:r>
        <w:separator/>
      </w:r>
    </w:p>
  </w:footnote>
  <w:footnote w:type="continuationSeparator" w:id="0">
    <w:p w14:paraId="6CDAB57E" w14:textId="77777777" w:rsidR="00842D5A" w:rsidRDefault="00842D5A">
      <w:r>
        <w:continuationSeparator/>
      </w:r>
    </w:p>
  </w:footnote>
  <w:footnote w:id="1">
    <w:p w14:paraId="6CDAB585" w14:textId="77777777" w:rsidR="00A01E42" w:rsidRDefault="00A01E42" w:rsidP="00A01E42">
      <w:pPr>
        <w:pStyle w:val="FootnoteText"/>
      </w:pPr>
      <w:r>
        <w:rPr>
          <w:rStyle w:val="FootnoteReference"/>
        </w:rPr>
        <w:footnoteRef/>
      </w:r>
      <w:r>
        <w:t xml:space="preserve"> Fried MD et al</w:t>
      </w:r>
      <w:r w:rsidRPr="00EF6B4C">
        <w:rPr>
          <w:i/>
          <w:iCs/>
        </w:rPr>
        <w:t>. J Pediatr</w:t>
      </w:r>
      <w:r>
        <w:t xml:space="preserve"> 1992;120:569-572.</w:t>
      </w:r>
    </w:p>
  </w:footnote>
  <w:footnote w:id="2">
    <w:p w14:paraId="6CDAB586" w14:textId="77777777" w:rsidR="00A01E42" w:rsidRDefault="00A01E42" w:rsidP="00A01E42">
      <w:pPr>
        <w:pStyle w:val="FootnoteText"/>
      </w:pPr>
      <w:r>
        <w:rPr>
          <w:rStyle w:val="FootnoteReference"/>
        </w:rPr>
        <w:footnoteRef/>
      </w:r>
      <w:r>
        <w:t xml:space="preserve"> Khoshoo V et al. </w:t>
      </w:r>
      <w:r w:rsidRPr="00EF6B4C">
        <w:rPr>
          <w:i/>
          <w:iCs/>
        </w:rPr>
        <w:t>Eur J Clin Nutr</w:t>
      </w:r>
      <w:r>
        <w:t xml:space="preserve"> 2002;56:656-658.</w:t>
      </w:r>
    </w:p>
  </w:footnote>
  <w:footnote w:id="3">
    <w:p w14:paraId="6CDAB587" w14:textId="77777777" w:rsidR="00A01E42" w:rsidRPr="00D52F10" w:rsidRDefault="00A01E42" w:rsidP="00A01E42">
      <w:pPr>
        <w:pStyle w:val="FootnoteText"/>
        <w:rPr>
          <w:rFonts w:asciiTheme="minorHAnsi" w:hAnsiTheme="minorHAnsi"/>
        </w:rPr>
      </w:pPr>
      <w:r w:rsidRPr="00D52F10">
        <w:rPr>
          <w:rStyle w:val="FootnoteReference"/>
          <w:rFonts w:asciiTheme="minorHAnsi" w:hAnsiTheme="minorHAnsi"/>
        </w:rPr>
        <w:footnoteRef/>
      </w:r>
      <w:r w:rsidRPr="00D52F10">
        <w:rPr>
          <w:rFonts w:asciiTheme="minorHAnsi" w:hAnsiTheme="minorHAnsi"/>
        </w:rPr>
        <w:t xml:space="preserve">Ruppin D et al. </w:t>
      </w:r>
      <w:r w:rsidRPr="00D52F10">
        <w:rPr>
          <w:rFonts w:asciiTheme="minorHAnsi" w:hAnsiTheme="minorHAnsi"/>
          <w:i/>
          <w:iCs/>
        </w:rPr>
        <w:t>Drugs</w:t>
      </w:r>
      <w:r w:rsidRPr="00D52F10">
        <w:rPr>
          <w:rFonts w:asciiTheme="minorHAnsi" w:hAnsiTheme="minorHAnsi"/>
        </w:rPr>
        <w:t xml:space="preserve"> 1980;20:216-224.</w:t>
      </w:r>
    </w:p>
    <w:p w14:paraId="6CDAB588" w14:textId="77777777" w:rsidR="00E24745" w:rsidRPr="00D52F10" w:rsidRDefault="00E24745" w:rsidP="00E24745">
      <w:pPr>
        <w:pStyle w:val="FootnoteText"/>
        <w:rPr>
          <w:rFonts w:asciiTheme="minorHAnsi" w:hAnsiTheme="minorHAnsi"/>
        </w:rPr>
      </w:pPr>
      <w:r w:rsidRPr="00D52F10">
        <w:rPr>
          <w:rFonts w:asciiTheme="minorHAnsi" w:hAnsiTheme="minorHAnsi"/>
          <w:vertAlign w:val="superscript"/>
        </w:rPr>
        <w:t>4</w:t>
      </w:r>
      <w:r w:rsidRPr="00D52F10">
        <w:rPr>
          <w:rFonts w:asciiTheme="minorHAnsi" w:hAnsiTheme="minorHAnsi"/>
        </w:rPr>
        <w:t xml:space="preserve"> Scheppach W, Bartram P, Richter A, et al. </w:t>
      </w:r>
      <w:r w:rsidRPr="00D52F10">
        <w:rPr>
          <w:rFonts w:asciiTheme="minorHAnsi" w:hAnsiTheme="minorHAnsi"/>
          <w:i/>
        </w:rPr>
        <w:t>JPEN</w:t>
      </w:r>
      <w:r w:rsidRPr="00D52F10">
        <w:rPr>
          <w:rFonts w:asciiTheme="minorHAnsi" w:hAnsiTheme="minorHAnsi"/>
        </w:rPr>
        <w:t xml:space="preserve"> 1992;16:43-8. </w:t>
      </w:r>
    </w:p>
    <w:p w14:paraId="6CDAB589" w14:textId="77777777" w:rsidR="00E24745" w:rsidRPr="00D52F10" w:rsidRDefault="00E24745" w:rsidP="00E24745">
      <w:pPr>
        <w:pStyle w:val="FootnoteText"/>
        <w:rPr>
          <w:rFonts w:asciiTheme="minorHAnsi" w:hAnsiTheme="minorHAnsi"/>
        </w:rPr>
      </w:pPr>
      <w:r w:rsidRPr="00D52F10">
        <w:rPr>
          <w:rFonts w:asciiTheme="minorHAnsi" w:hAnsiTheme="minorHAnsi"/>
          <w:vertAlign w:val="superscript"/>
        </w:rPr>
        <w:t xml:space="preserve">5 </w:t>
      </w:r>
      <w:r w:rsidRPr="00D52F10">
        <w:rPr>
          <w:rFonts w:asciiTheme="minorHAnsi" w:hAnsiTheme="minorHAnsi"/>
        </w:rPr>
        <w:t xml:space="preserve">Ichikawa H, et al. </w:t>
      </w:r>
      <w:r w:rsidRPr="00D52F10">
        <w:rPr>
          <w:rFonts w:asciiTheme="minorHAnsi" w:hAnsiTheme="minorHAnsi"/>
          <w:i/>
        </w:rPr>
        <w:t>Dig Dis Sci</w:t>
      </w:r>
      <w:r w:rsidRPr="00D52F10">
        <w:rPr>
          <w:rFonts w:asciiTheme="minorHAnsi" w:hAnsiTheme="minorHAnsi"/>
        </w:rPr>
        <w:t xml:space="preserve"> 2002;47:1141-6.</w:t>
      </w:r>
    </w:p>
    <w:p w14:paraId="6CDAB58A" w14:textId="77777777" w:rsidR="00E24745" w:rsidRPr="00D52F10" w:rsidRDefault="00E24745" w:rsidP="00E24745">
      <w:pPr>
        <w:pStyle w:val="FootnoteText"/>
        <w:rPr>
          <w:rFonts w:asciiTheme="minorHAnsi" w:hAnsiTheme="minorHAnsi"/>
        </w:rPr>
      </w:pPr>
      <w:r w:rsidRPr="00D52F10">
        <w:rPr>
          <w:rFonts w:asciiTheme="minorHAnsi" w:hAnsiTheme="minorHAnsi"/>
          <w:vertAlign w:val="superscript"/>
        </w:rPr>
        <w:t xml:space="preserve">6 </w:t>
      </w:r>
      <w:r w:rsidRPr="00D52F10">
        <w:rPr>
          <w:rFonts w:asciiTheme="minorHAnsi" w:hAnsiTheme="minorHAnsi"/>
        </w:rPr>
        <w:t xml:space="preserve">Gibson GR, et al. </w:t>
      </w:r>
      <w:r w:rsidRPr="00D52F10">
        <w:rPr>
          <w:rFonts w:asciiTheme="minorHAnsi" w:hAnsiTheme="minorHAnsi"/>
          <w:i/>
        </w:rPr>
        <w:t>Gastroenterology</w:t>
      </w:r>
      <w:r w:rsidRPr="00D52F10">
        <w:rPr>
          <w:rFonts w:asciiTheme="minorHAnsi" w:hAnsiTheme="minorHAnsi"/>
        </w:rPr>
        <w:t xml:space="preserve"> 1995;108:975-82.</w:t>
      </w:r>
    </w:p>
    <w:p w14:paraId="6CDAB58B" w14:textId="77777777" w:rsidR="00DE33AC" w:rsidRPr="00D52F10" w:rsidRDefault="00E24745" w:rsidP="00A01E42">
      <w:pPr>
        <w:pStyle w:val="FootnoteText"/>
        <w:rPr>
          <w:rFonts w:asciiTheme="minorHAnsi" w:hAnsiTheme="minorHAnsi"/>
        </w:rPr>
      </w:pPr>
      <w:r w:rsidRPr="00D52F10">
        <w:rPr>
          <w:rFonts w:asciiTheme="minorHAnsi" w:hAnsiTheme="minorHAnsi"/>
          <w:vertAlign w:val="superscript"/>
        </w:rPr>
        <w:t>7</w:t>
      </w:r>
      <w:r w:rsidR="00DE33AC" w:rsidRPr="00D52F10">
        <w:rPr>
          <w:rFonts w:asciiTheme="minorHAnsi" w:hAnsiTheme="minorHAnsi"/>
        </w:rPr>
        <w:t xml:space="preserve"> Mehta NM, et al. </w:t>
      </w:r>
      <w:r w:rsidR="00DE33AC" w:rsidRPr="00D52F10">
        <w:rPr>
          <w:rFonts w:asciiTheme="minorHAnsi" w:hAnsiTheme="minorHAnsi"/>
          <w:i/>
        </w:rPr>
        <w:t>J Parenter Enteral Nutr</w:t>
      </w:r>
      <w:r w:rsidR="00DE33AC" w:rsidRPr="00D52F10">
        <w:rPr>
          <w:rFonts w:asciiTheme="minorHAnsi" w:hAnsiTheme="minorHAnsi"/>
        </w:rPr>
        <w:t xml:space="preserve"> 2009;33:336-344</w:t>
      </w:r>
    </w:p>
    <w:p w14:paraId="6CDAB58C" w14:textId="77777777" w:rsidR="00DE33AC" w:rsidRPr="00D52F10" w:rsidRDefault="00E24745" w:rsidP="00A01E42">
      <w:pPr>
        <w:pStyle w:val="FootnoteText"/>
        <w:rPr>
          <w:rFonts w:asciiTheme="minorHAnsi" w:hAnsiTheme="minorHAnsi"/>
        </w:rPr>
      </w:pPr>
      <w:r w:rsidRPr="00D52F10">
        <w:rPr>
          <w:rFonts w:asciiTheme="minorHAnsi" w:hAnsiTheme="minorHAnsi"/>
          <w:vertAlign w:val="superscript"/>
        </w:rPr>
        <w:t>8</w:t>
      </w:r>
      <w:r w:rsidR="00DE33AC" w:rsidRPr="00D52F10">
        <w:rPr>
          <w:rFonts w:asciiTheme="minorHAnsi" w:hAnsiTheme="minorHAnsi"/>
        </w:rPr>
        <w:t xml:space="preserve"> Kyle UG, et al. </w:t>
      </w:r>
      <w:r w:rsidR="00DE33AC" w:rsidRPr="00D52F10">
        <w:rPr>
          <w:rFonts w:asciiTheme="minorHAnsi" w:hAnsiTheme="minorHAnsi"/>
          <w:i/>
        </w:rPr>
        <w:t>Journal of the Academy of Nutrition and Dietetics</w:t>
      </w:r>
      <w:r w:rsidR="00DE33AC" w:rsidRPr="00D52F10">
        <w:rPr>
          <w:rFonts w:asciiTheme="minorHAnsi" w:hAnsiTheme="minorHAnsi"/>
        </w:rPr>
        <w:t xml:space="preserve"> 2012;112(12):1987–1992.</w:t>
      </w:r>
    </w:p>
    <w:p w14:paraId="6CDAB58D" w14:textId="77777777" w:rsidR="00DE33AC" w:rsidRDefault="00E24745" w:rsidP="00A01E42">
      <w:pPr>
        <w:pStyle w:val="FootnoteText"/>
      </w:pPr>
      <w:r w:rsidRPr="00D52F10">
        <w:rPr>
          <w:rFonts w:asciiTheme="minorHAnsi" w:hAnsiTheme="minorHAnsi"/>
          <w:vertAlign w:val="superscript"/>
        </w:rPr>
        <w:t>9</w:t>
      </w:r>
      <w:r w:rsidR="00DE33AC" w:rsidRPr="00D52F10">
        <w:rPr>
          <w:rFonts w:asciiTheme="minorHAnsi" w:hAnsiTheme="minorHAnsi"/>
          <w:sz w:val="24"/>
          <w:szCs w:val="24"/>
        </w:rPr>
        <w:t xml:space="preserve"> </w:t>
      </w:r>
      <w:r w:rsidR="00DE33AC" w:rsidRPr="00D52F10">
        <w:rPr>
          <w:rFonts w:asciiTheme="minorHAnsi" w:hAnsiTheme="minorHAnsi"/>
        </w:rPr>
        <w:t xml:space="preserve">Mehta NM, et al. </w:t>
      </w:r>
      <w:r w:rsidR="00DE33AC" w:rsidRPr="00D52F10">
        <w:rPr>
          <w:rFonts w:asciiTheme="minorHAnsi" w:hAnsiTheme="minorHAnsi"/>
          <w:i/>
        </w:rPr>
        <w:t>Crit Care Med</w:t>
      </w:r>
      <w:r w:rsidR="00DE33AC" w:rsidRPr="00D52F10">
        <w:rPr>
          <w:rFonts w:asciiTheme="minorHAnsi" w:hAnsiTheme="minorHAnsi"/>
        </w:rPr>
        <w:t xml:space="preserve"> 2012;40(7):2204–2211.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06A"/>
    <w:multiLevelType w:val="hybridMultilevel"/>
    <w:tmpl w:val="541A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CDB"/>
    <w:multiLevelType w:val="hybridMultilevel"/>
    <w:tmpl w:val="95DA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6D9B28EF"/>
    <w:multiLevelType w:val="hybridMultilevel"/>
    <w:tmpl w:val="8856AC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172CA"/>
    <w:rsid w:val="00044E7F"/>
    <w:rsid w:val="00047532"/>
    <w:rsid w:val="00062D13"/>
    <w:rsid w:val="000E0E89"/>
    <w:rsid w:val="000E3D70"/>
    <w:rsid w:val="000F2F7B"/>
    <w:rsid w:val="001629BD"/>
    <w:rsid w:val="001B01DF"/>
    <w:rsid w:val="001D16FD"/>
    <w:rsid w:val="002178B8"/>
    <w:rsid w:val="00223BCA"/>
    <w:rsid w:val="002330FC"/>
    <w:rsid w:val="0023349C"/>
    <w:rsid w:val="002403DE"/>
    <w:rsid w:val="0026338F"/>
    <w:rsid w:val="00287853"/>
    <w:rsid w:val="002D02B8"/>
    <w:rsid w:val="002D3641"/>
    <w:rsid w:val="002E35DC"/>
    <w:rsid w:val="00313C73"/>
    <w:rsid w:val="003177E7"/>
    <w:rsid w:val="00363D4F"/>
    <w:rsid w:val="0038068B"/>
    <w:rsid w:val="00383CB2"/>
    <w:rsid w:val="00397D5E"/>
    <w:rsid w:val="003B0374"/>
    <w:rsid w:val="003E0009"/>
    <w:rsid w:val="003E0A37"/>
    <w:rsid w:val="003E5269"/>
    <w:rsid w:val="003F4153"/>
    <w:rsid w:val="003F6238"/>
    <w:rsid w:val="00402CCB"/>
    <w:rsid w:val="00444E8C"/>
    <w:rsid w:val="004653F5"/>
    <w:rsid w:val="0046763B"/>
    <w:rsid w:val="00475B3F"/>
    <w:rsid w:val="004A2F37"/>
    <w:rsid w:val="004B0C19"/>
    <w:rsid w:val="004C77F2"/>
    <w:rsid w:val="004D13E4"/>
    <w:rsid w:val="004F5B66"/>
    <w:rsid w:val="00512ADE"/>
    <w:rsid w:val="00515D41"/>
    <w:rsid w:val="00526DBE"/>
    <w:rsid w:val="00535027"/>
    <w:rsid w:val="00543BF7"/>
    <w:rsid w:val="00581FCB"/>
    <w:rsid w:val="005A5824"/>
    <w:rsid w:val="006025FC"/>
    <w:rsid w:val="006050C8"/>
    <w:rsid w:val="006800A7"/>
    <w:rsid w:val="006A0640"/>
    <w:rsid w:val="006B5CE3"/>
    <w:rsid w:val="006C28BB"/>
    <w:rsid w:val="006D32C5"/>
    <w:rsid w:val="007147F3"/>
    <w:rsid w:val="00784BD2"/>
    <w:rsid w:val="0079771D"/>
    <w:rsid w:val="007A319E"/>
    <w:rsid w:val="00842D5A"/>
    <w:rsid w:val="008500D9"/>
    <w:rsid w:val="008E42B4"/>
    <w:rsid w:val="00911393"/>
    <w:rsid w:val="00915123"/>
    <w:rsid w:val="00920962"/>
    <w:rsid w:val="0093499D"/>
    <w:rsid w:val="009509AB"/>
    <w:rsid w:val="00990DD6"/>
    <w:rsid w:val="009D6D12"/>
    <w:rsid w:val="00A01E42"/>
    <w:rsid w:val="00A0543B"/>
    <w:rsid w:val="00A31E13"/>
    <w:rsid w:val="00A437B8"/>
    <w:rsid w:val="00A448DC"/>
    <w:rsid w:val="00A57CEF"/>
    <w:rsid w:val="00A85595"/>
    <w:rsid w:val="00A86091"/>
    <w:rsid w:val="00AC37C9"/>
    <w:rsid w:val="00AD1199"/>
    <w:rsid w:val="00AE6A51"/>
    <w:rsid w:val="00AF7C43"/>
    <w:rsid w:val="00B141AE"/>
    <w:rsid w:val="00B23533"/>
    <w:rsid w:val="00B27273"/>
    <w:rsid w:val="00B717D3"/>
    <w:rsid w:val="00B77DB9"/>
    <w:rsid w:val="00C0007A"/>
    <w:rsid w:val="00C17767"/>
    <w:rsid w:val="00C40B74"/>
    <w:rsid w:val="00C5190A"/>
    <w:rsid w:val="00CB60C3"/>
    <w:rsid w:val="00CC1D8C"/>
    <w:rsid w:val="00CD0226"/>
    <w:rsid w:val="00D04398"/>
    <w:rsid w:val="00D52F10"/>
    <w:rsid w:val="00D65FA8"/>
    <w:rsid w:val="00D76A20"/>
    <w:rsid w:val="00D979FE"/>
    <w:rsid w:val="00DC312D"/>
    <w:rsid w:val="00DD6396"/>
    <w:rsid w:val="00DD6DA3"/>
    <w:rsid w:val="00DE33AC"/>
    <w:rsid w:val="00E12C90"/>
    <w:rsid w:val="00E148E8"/>
    <w:rsid w:val="00E24745"/>
    <w:rsid w:val="00E33EF3"/>
    <w:rsid w:val="00E56B90"/>
    <w:rsid w:val="00E77CFE"/>
    <w:rsid w:val="00EC12D8"/>
    <w:rsid w:val="00EF6B4C"/>
    <w:rsid w:val="00EF6CE1"/>
    <w:rsid w:val="00F040DF"/>
    <w:rsid w:val="00F25736"/>
    <w:rsid w:val="00F478DD"/>
    <w:rsid w:val="00F5557F"/>
    <w:rsid w:val="00F636D4"/>
    <w:rsid w:val="00F667FA"/>
    <w:rsid w:val="00F7637E"/>
    <w:rsid w:val="00FB6D62"/>
    <w:rsid w:val="00FE08DA"/>
    <w:rsid w:val="00FE5FE6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AB533"/>
  <w15:docId w15:val="{6C77545C-620A-49FC-80C3-C511C559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F7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3BF7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2D36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43BF7"/>
    <w:rPr>
      <w:rFonts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2D3641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56B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F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stlehealthscience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64a7cfc-2f05-4463-9f71-2bf394ca9cdc">ZEP2N55UXFD6-1-11654</_dlc_DocId>
    <_dlc_DocIdUrl xmlns="564a7cfc-2f05-4463-9f71-2bf394ca9cdc">
      <Url>http://thenest-ams-nhscus.nestle.com/MS/_layouts/DocIdRedir.aspx?ID=ZEP2N55UXFD6-1-11654</Url>
      <Description>ZEP2N55UXFD6-1-11654</Description>
    </_dlc_DocIdUrl>
  </documentManagement>
</p:properties>
</file>

<file path=customXml/itemProps1.xml><?xml version="1.0" encoding="utf-8"?>
<ds:datastoreItem xmlns:ds="http://schemas.openxmlformats.org/officeDocument/2006/customXml" ds:itemID="{41C7BED6-8B6E-43C5-BBB1-6D77B85041BD}"/>
</file>

<file path=customXml/itemProps2.xml><?xml version="1.0" encoding="utf-8"?>
<ds:datastoreItem xmlns:ds="http://schemas.openxmlformats.org/officeDocument/2006/customXml" ds:itemID="{235FB4B5-1B0D-42A0-8385-024A0CF73C1D}"/>
</file>

<file path=customXml/itemProps3.xml><?xml version="1.0" encoding="utf-8"?>
<ds:datastoreItem xmlns:ds="http://schemas.openxmlformats.org/officeDocument/2006/customXml" ds:itemID="{F3B17544-862A-4069-832F-090967F9DBF0}"/>
</file>

<file path=customXml/itemProps4.xml><?xml version="1.0" encoding="utf-8"?>
<ds:datastoreItem xmlns:ds="http://schemas.openxmlformats.org/officeDocument/2006/customXml" ds:itemID="{235FB4B5-1B0D-42A0-8385-024A0CF73C1D}">
  <ds:schemaRefs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564a7cfc-2f05-4463-9f71-2bf394ca9cd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</dc:title>
  <dc:creator>Nestle</dc:creator>
  <cp:lastModifiedBy>Nader,Christopher,BRIDGEWATER,NHSc Bridgewater Inst Mktg</cp:lastModifiedBy>
  <cp:revision>2</cp:revision>
  <dcterms:created xsi:type="dcterms:W3CDTF">2018-08-17T18:53:00Z</dcterms:created>
  <dcterms:modified xsi:type="dcterms:W3CDTF">2018-08-17T18:53:00Z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82536e8b-776d-4aab-a7c4-d66d3f6ee2c5</vt:lpwstr>
  </property>
</Properties>
</file>