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739F1" w14:textId="7A5AC3E0" w:rsidR="00313C73" w:rsidRPr="002403DE" w:rsidRDefault="002403DE" w:rsidP="00FB6D62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i/>
        </w:rPr>
      </w:pPr>
      <w:r w:rsidRPr="002403DE">
        <w:rPr>
          <w:rFonts w:asciiTheme="minorHAnsi" w:hAnsiTheme="minorHAnsi" w:cstheme="minorHAnsi"/>
          <w:b/>
          <w:i/>
        </w:rPr>
        <w:t xml:space="preserve">Letter of Medical Necessity </w:t>
      </w:r>
    </w:p>
    <w:p w14:paraId="253739F2" w14:textId="77777777" w:rsidR="00313C73" w:rsidRPr="002403DE" w:rsidRDefault="00313C73" w:rsidP="00313C73">
      <w:pPr>
        <w:rPr>
          <w:rFonts w:asciiTheme="minorHAnsi" w:hAnsiTheme="minorHAnsi" w:cstheme="minorHAnsi"/>
        </w:rPr>
      </w:pPr>
    </w:p>
    <w:p w14:paraId="253739F3" w14:textId="77777777" w:rsidR="0038068B" w:rsidRPr="002403DE" w:rsidRDefault="00313C73" w:rsidP="00D76A20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>Date:</w:t>
      </w:r>
      <w:r w:rsidR="00397D5E" w:rsidRPr="002403DE">
        <w:rPr>
          <w:rFonts w:asciiTheme="minorHAnsi" w:hAnsiTheme="minorHAnsi" w:cstheme="minorHAnsi"/>
        </w:rPr>
        <w:t xml:space="preserve"> </w:t>
      </w:r>
      <w:bookmarkStart w:id="0" w:name="Text10"/>
      <w:r w:rsidR="00A85595" w:rsidRPr="002403DE">
        <w:rPr>
          <w:rFonts w:asciiTheme="minorHAnsi" w:hAnsiTheme="minorHAnsi" w:cstheme="minorHAnsi"/>
          <w:i/>
        </w:rPr>
        <w:fldChar w:fldCharType="begin">
          <w:ffData>
            <w:name w:val="Text10"/>
            <w:enabled/>
            <w:calcOnExit w:val="0"/>
            <w:textInput>
              <w:default w:val="Month, Day, Year"/>
              <w:maxLength w:val="25"/>
            </w:textInput>
          </w:ffData>
        </w:fldChar>
      </w:r>
      <w:r w:rsidR="004F5B66" w:rsidRPr="002403DE">
        <w:rPr>
          <w:rFonts w:asciiTheme="minorHAnsi" w:hAnsiTheme="minorHAnsi" w:cstheme="minorHAnsi"/>
          <w:i/>
        </w:rPr>
        <w:instrText xml:space="preserve"> FORMTEXT </w:instrText>
      </w:r>
      <w:r w:rsidR="00A85595" w:rsidRPr="002403DE">
        <w:rPr>
          <w:rFonts w:asciiTheme="minorHAnsi" w:hAnsiTheme="minorHAnsi" w:cstheme="minorHAnsi"/>
          <w:i/>
        </w:rPr>
      </w:r>
      <w:r w:rsidR="00A85595" w:rsidRPr="002403DE">
        <w:rPr>
          <w:rFonts w:asciiTheme="minorHAnsi" w:hAnsiTheme="minorHAnsi" w:cstheme="minorHAnsi"/>
          <w:i/>
        </w:rPr>
        <w:fldChar w:fldCharType="separate"/>
      </w:r>
      <w:bookmarkStart w:id="1" w:name="_GoBack"/>
      <w:r w:rsidR="004F5B66" w:rsidRPr="002403DE">
        <w:rPr>
          <w:rFonts w:asciiTheme="minorHAnsi" w:hAnsiTheme="minorHAnsi" w:cstheme="minorHAnsi"/>
          <w:i/>
          <w:noProof/>
        </w:rPr>
        <w:t>Month, Day, Year</w:t>
      </w:r>
      <w:bookmarkEnd w:id="1"/>
      <w:r w:rsidR="00A85595" w:rsidRPr="002403DE">
        <w:rPr>
          <w:rFonts w:asciiTheme="minorHAnsi" w:hAnsiTheme="minorHAnsi" w:cstheme="minorHAnsi"/>
          <w:i/>
        </w:rPr>
        <w:fldChar w:fldCharType="end"/>
      </w:r>
      <w:bookmarkEnd w:id="0"/>
    </w:p>
    <w:p w14:paraId="253739F4" w14:textId="77777777" w:rsidR="00313C73" w:rsidRPr="002403DE" w:rsidRDefault="00313C73" w:rsidP="00313C73">
      <w:pPr>
        <w:rPr>
          <w:rFonts w:asciiTheme="minorHAnsi" w:hAnsiTheme="minorHAnsi" w:cstheme="minorHAnsi"/>
        </w:rPr>
      </w:pPr>
    </w:p>
    <w:p w14:paraId="253739F5" w14:textId="77777777" w:rsidR="006050C8" w:rsidRPr="002403DE" w:rsidRDefault="006050C8" w:rsidP="00D76A20">
      <w:pPr>
        <w:rPr>
          <w:rFonts w:asciiTheme="minorHAnsi" w:hAnsiTheme="minorHAnsi" w:cstheme="minorHAnsi"/>
        </w:rPr>
      </w:pPr>
    </w:p>
    <w:p w14:paraId="253739F6" w14:textId="77777777" w:rsidR="00313C73" w:rsidRPr="002403DE" w:rsidRDefault="00512ADE" w:rsidP="00D76A20">
      <w:pPr>
        <w:rPr>
          <w:rFonts w:asciiTheme="minorHAnsi" w:hAnsiTheme="minorHAnsi" w:cstheme="minorHAnsi"/>
          <w:i/>
          <w:iCs/>
        </w:rPr>
      </w:pPr>
      <w:r w:rsidRPr="002403DE">
        <w:rPr>
          <w:rFonts w:asciiTheme="minorHAnsi" w:hAnsiTheme="minorHAnsi" w:cstheme="minorHAnsi"/>
        </w:rPr>
        <w:t xml:space="preserve">TO:     </w:t>
      </w:r>
      <w:bookmarkStart w:id="2" w:name="Text4"/>
      <w:r w:rsidR="00A85595" w:rsidRPr="002403DE">
        <w:rPr>
          <w:rFonts w:asciiTheme="minorHAnsi" w:hAnsiTheme="minorHAnsi" w:cstheme="minorHAnsi"/>
          <w:i/>
        </w:rPr>
        <w:fldChar w:fldCharType="begin">
          <w:ffData>
            <w:name w:val="Text4"/>
            <w:enabled/>
            <w:calcOnExit w:val="0"/>
            <w:textInput>
              <w:default w:val="Insurance Company"/>
              <w:maxLength w:val="50"/>
            </w:textInput>
          </w:ffData>
        </w:fldChar>
      </w:r>
      <w:r w:rsidR="004F5B66" w:rsidRPr="002403DE">
        <w:rPr>
          <w:rFonts w:asciiTheme="minorHAnsi" w:hAnsiTheme="minorHAnsi" w:cstheme="minorHAnsi"/>
          <w:i/>
        </w:rPr>
        <w:instrText xml:space="preserve"> FORMTEXT </w:instrText>
      </w:r>
      <w:r w:rsidR="00A85595" w:rsidRPr="002403DE">
        <w:rPr>
          <w:rFonts w:asciiTheme="minorHAnsi" w:hAnsiTheme="minorHAnsi" w:cstheme="minorHAnsi"/>
          <w:i/>
        </w:rPr>
      </w:r>
      <w:r w:rsidR="00A85595" w:rsidRPr="002403DE">
        <w:rPr>
          <w:rFonts w:asciiTheme="minorHAnsi" w:hAnsiTheme="minorHAnsi" w:cstheme="minorHAnsi"/>
          <w:i/>
        </w:rPr>
        <w:fldChar w:fldCharType="separate"/>
      </w:r>
      <w:r w:rsidR="004F5B66" w:rsidRPr="002403DE">
        <w:rPr>
          <w:rFonts w:asciiTheme="minorHAnsi" w:hAnsiTheme="minorHAnsi" w:cstheme="minorHAnsi"/>
          <w:i/>
          <w:noProof/>
        </w:rPr>
        <w:t>Insurance Company</w:t>
      </w:r>
      <w:r w:rsidR="00A85595" w:rsidRPr="002403DE">
        <w:rPr>
          <w:rFonts w:asciiTheme="minorHAnsi" w:hAnsiTheme="minorHAnsi" w:cstheme="minorHAnsi"/>
          <w:i/>
        </w:rPr>
        <w:fldChar w:fldCharType="end"/>
      </w:r>
      <w:bookmarkEnd w:id="2"/>
    </w:p>
    <w:p w14:paraId="253739F7" w14:textId="77777777" w:rsidR="00313C73" w:rsidRPr="002403DE" w:rsidRDefault="00313C73" w:rsidP="00D76A20">
      <w:pPr>
        <w:rPr>
          <w:rFonts w:asciiTheme="minorHAnsi" w:hAnsiTheme="minorHAnsi" w:cstheme="minorHAnsi"/>
          <w:i/>
          <w:iCs/>
        </w:rPr>
      </w:pPr>
      <w:r w:rsidRPr="002403DE">
        <w:rPr>
          <w:rFonts w:asciiTheme="minorHAnsi" w:hAnsiTheme="minorHAnsi" w:cstheme="minorHAnsi"/>
        </w:rPr>
        <w:t xml:space="preserve">FROM:  </w:t>
      </w:r>
      <w:bookmarkStart w:id="3" w:name="Text5"/>
      <w:r w:rsidR="00A85595" w:rsidRPr="002403DE">
        <w:rPr>
          <w:rFonts w:asciiTheme="minorHAnsi" w:hAnsiTheme="minorHAnsi" w:cstheme="minorHAnsi"/>
          <w:i/>
        </w:rPr>
        <w:fldChar w:fldCharType="begin">
          <w:ffData>
            <w:name w:val="Text5"/>
            <w:enabled/>
            <w:calcOnExit w:val="0"/>
            <w:textInput>
              <w:default w:val="Physician Name"/>
              <w:maxLength w:val="50"/>
            </w:textInput>
          </w:ffData>
        </w:fldChar>
      </w:r>
      <w:r w:rsidR="00AD1199" w:rsidRPr="002403DE">
        <w:rPr>
          <w:rFonts w:asciiTheme="minorHAnsi" w:hAnsiTheme="minorHAnsi" w:cstheme="minorHAnsi"/>
          <w:i/>
        </w:rPr>
        <w:instrText xml:space="preserve"> FORMTEXT </w:instrText>
      </w:r>
      <w:r w:rsidR="00A85595" w:rsidRPr="002403DE">
        <w:rPr>
          <w:rFonts w:asciiTheme="minorHAnsi" w:hAnsiTheme="minorHAnsi" w:cstheme="minorHAnsi"/>
          <w:i/>
        </w:rPr>
      </w:r>
      <w:r w:rsidR="00A85595" w:rsidRPr="002403DE">
        <w:rPr>
          <w:rFonts w:asciiTheme="minorHAnsi" w:hAnsiTheme="minorHAnsi" w:cstheme="minorHAnsi"/>
          <w:i/>
        </w:rPr>
        <w:fldChar w:fldCharType="separate"/>
      </w:r>
      <w:r w:rsidR="00AD1199" w:rsidRPr="002403DE">
        <w:rPr>
          <w:rFonts w:asciiTheme="minorHAnsi" w:hAnsiTheme="minorHAnsi" w:cstheme="minorHAnsi"/>
          <w:i/>
          <w:noProof/>
        </w:rPr>
        <w:t>Physician Name</w:t>
      </w:r>
      <w:r w:rsidR="00A85595" w:rsidRPr="002403DE">
        <w:rPr>
          <w:rFonts w:asciiTheme="minorHAnsi" w:hAnsiTheme="minorHAnsi" w:cstheme="minorHAnsi"/>
          <w:i/>
        </w:rPr>
        <w:fldChar w:fldCharType="end"/>
      </w:r>
      <w:bookmarkEnd w:id="3"/>
    </w:p>
    <w:p w14:paraId="253739F8" w14:textId="77777777" w:rsidR="00313C73" w:rsidRPr="002403DE" w:rsidRDefault="00313C73" w:rsidP="00313C73">
      <w:pPr>
        <w:rPr>
          <w:rFonts w:asciiTheme="minorHAnsi" w:hAnsiTheme="minorHAnsi" w:cstheme="minorHAnsi"/>
        </w:rPr>
      </w:pPr>
    </w:p>
    <w:p w14:paraId="253739F9" w14:textId="1C128F68" w:rsidR="00313C73" w:rsidRPr="002403DE" w:rsidRDefault="00313C73" w:rsidP="008E42B4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 xml:space="preserve">SUBJECT:  Request for coverage/ reimbursement for </w:t>
      </w:r>
      <w:r w:rsidR="008E42B4" w:rsidRPr="002403DE">
        <w:rPr>
          <w:rFonts w:asciiTheme="minorHAnsi" w:hAnsiTheme="minorHAnsi" w:cstheme="minorHAnsi"/>
        </w:rPr>
        <w:t>Peptamen Junior</w:t>
      </w:r>
      <w:r w:rsidR="008E42B4" w:rsidRPr="002403DE">
        <w:rPr>
          <w:rFonts w:asciiTheme="minorHAnsi" w:hAnsiTheme="minorHAnsi" w:cstheme="minorHAnsi"/>
          <w:vertAlign w:val="superscript"/>
        </w:rPr>
        <w:t>®</w:t>
      </w:r>
      <w:r w:rsidR="008E42B4" w:rsidRPr="002403DE">
        <w:rPr>
          <w:rFonts w:asciiTheme="minorHAnsi" w:hAnsiTheme="minorHAnsi" w:cstheme="minorHAnsi"/>
        </w:rPr>
        <w:t xml:space="preserve"> 1.5 peptide- based formula.</w:t>
      </w:r>
    </w:p>
    <w:p w14:paraId="253739FA" w14:textId="77777777" w:rsidR="00313C73" w:rsidRPr="002403DE" w:rsidRDefault="00313C73" w:rsidP="00313C73">
      <w:pPr>
        <w:rPr>
          <w:rFonts w:asciiTheme="minorHAnsi" w:hAnsiTheme="minorHAnsi" w:cstheme="minorHAnsi"/>
          <w:u w:val="single"/>
        </w:rPr>
      </w:pPr>
    </w:p>
    <w:p w14:paraId="6E44ECB4" w14:textId="6E4F4420" w:rsidR="00E56B90" w:rsidRPr="0048216B" w:rsidRDefault="00E56B90" w:rsidP="00E56B90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 xml:space="preserve">I am requesting insurance coverage and reimbursement on behalf of my patient, </w:t>
      </w:r>
      <w:bookmarkStart w:id="4" w:name="Text6"/>
      <w:r w:rsidRPr="0048216B">
        <w:rPr>
          <w:rFonts w:asciiTheme="minorHAnsi" w:hAnsiTheme="minorHAnsi" w:cstheme="minorHAnsi"/>
          <w:i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Name/Date of Birth</w:t>
      </w:r>
      <w:r w:rsidRPr="0048216B">
        <w:rPr>
          <w:rFonts w:asciiTheme="minorHAnsi" w:hAnsiTheme="minorHAnsi" w:cstheme="minorHAnsi"/>
          <w:i/>
        </w:rPr>
        <w:fldChar w:fldCharType="end"/>
      </w:r>
      <w:bookmarkEnd w:id="4"/>
      <w:r w:rsidRPr="0048216B">
        <w:rPr>
          <w:rFonts w:asciiTheme="minorHAnsi" w:hAnsiTheme="minorHAnsi" w:cstheme="minorHAnsi"/>
          <w:b/>
          <w:bCs/>
          <w:i/>
          <w:iCs/>
        </w:rPr>
        <w:t>.</w:t>
      </w:r>
      <w:r w:rsidRPr="0048216B">
        <w:rPr>
          <w:rFonts w:asciiTheme="minorHAnsi" w:hAnsiTheme="minorHAnsi" w:cstheme="minorHAnsi"/>
          <w:i/>
          <w:iCs/>
        </w:rPr>
        <w:t xml:space="preserve"> </w:t>
      </w:r>
      <w:r w:rsidRPr="0048216B">
        <w:rPr>
          <w:rFonts w:asciiTheme="minorHAnsi" w:hAnsiTheme="minorHAnsi" w:cstheme="minorHAnsi"/>
        </w:rPr>
        <w:t>I have prescribed Peptamen Junior</w:t>
      </w:r>
      <w:r w:rsidRPr="0048216B">
        <w:rPr>
          <w:rFonts w:asciiTheme="minorHAnsi" w:hAnsiTheme="minorHAnsi" w:cstheme="minorHAnsi"/>
          <w:vertAlign w:val="superscript"/>
        </w:rPr>
        <w:t>®</w:t>
      </w:r>
      <w:r w:rsidRPr="004821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1.5 </w:t>
      </w:r>
      <w:r w:rsidRPr="0048216B">
        <w:rPr>
          <w:rFonts w:asciiTheme="minorHAnsi" w:hAnsiTheme="minorHAnsi" w:cstheme="minorHAnsi"/>
        </w:rPr>
        <w:t xml:space="preserve">formula for the dietary management of </w:t>
      </w:r>
      <w:bookmarkStart w:id="5" w:name="Text8"/>
      <w:bookmarkStart w:id="6" w:name="Text7"/>
      <w:r w:rsidRPr="0048216B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8216B">
        <w:rPr>
          <w:rFonts w:asciiTheme="minorHAnsi" w:hAnsiTheme="minorHAnsi" w:cstheme="minorHAnsi"/>
        </w:rPr>
        <w:instrText xml:space="preserve"> FORMTEXT </w:instrText>
      </w:r>
      <w:r w:rsidR="00533FC5">
        <w:rPr>
          <w:rFonts w:asciiTheme="minorHAnsi" w:hAnsiTheme="minorHAnsi" w:cstheme="minorHAnsi"/>
        </w:rPr>
      </w:r>
      <w:r w:rsidR="00533FC5">
        <w:rPr>
          <w:rFonts w:asciiTheme="minorHAnsi" w:hAnsiTheme="minorHAnsi" w:cstheme="minorHAnsi"/>
        </w:rPr>
        <w:fldChar w:fldCharType="separate"/>
      </w:r>
      <w:r w:rsidRPr="0048216B">
        <w:rPr>
          <w:rFonts w:asciiTheme="minorHAnsi" w:hAnsiTheme="minorHAnsi" w:cstheme="minorHAnsi"/>
        </w:rPr>
        <w:fldChar w:fldCharType="end"/>
      </w:r>
      <w:bookmarkEnd w:id="5"/>
      <w:bookmarkEnd w:id="6"/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Diagnosis or Condition</w:t>
      </w:r>
      <w:r w:rsidRPr="0048216B">
        <w:rPr>
          <w:rFonts w:asciiTheme="minorHAnsi" w:hAnsiTheme="minorHAnsi" w:cstheme="minorHAnsi"/>
          <w:i/>
        </w:rPr>
        <w:fldChar w:fldCharType="end"/>
      </w:r>
      <w:r w:rsidRPr="0048216B">
        <w:rPr>
          <w:rFonts w:asciiTheme="minorHAnsi" w:hAnsiTheme="minorHAnsi" w:cstheme="minorHAnsi"/>
          <w:i/>
          <w:iCs/>
        </w:rPr>
        <w:t>.</w:t>
      </w:r>
    </w:p>
    <w:p w14:paraId="253739FC" w14:textId="77777777" w:rsidR="00A31E13" w:rsidRPr="002403DE" w:rsidRDefault="00A31E13" w:rsidP="00FF4C02">
      <w:pPr>
        <w:rPr>
          <w:rFonts w:asciiTheme="minorHAnsi" w:hAnsiTheme="minorHAnsi" w:cstheme="minorHAnsi"/>
        </w:rPr>
      </w:pPr>
    </w:p>
    <w:p w14:paraId="4CD39320" w14:textId="77777777" w:rsidR="00E56B90" w:rsidRPr="0048216B" w:rsidRDefault="00E56B90" w:rsidP="00E56B90">
      <w:p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Verify medical necessity for formula, including:"/>
              <w:maxLength w:val="267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Verify medical necessity for formula, including: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6BBFFDB3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ate of birth"/>
              <w:maxLength w:val="267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Date of birth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3F74BC61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Diagnosis"/>
              <w:maxLength w:val="40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Diagnosis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7C6BB4EB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Height"/>
              <w:maxLength w:val="40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Height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4B0899DA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Weight"/>
              <w:maxLength w:val="40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Weight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4030B0D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Weight history"/>
              <w:maxLength w:val="40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Weight history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3CBB6CF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Tracking on growth chart"/>
              <w:maxLength w:val="40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Tracking on growth chart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5930E8CE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Brief documentation of weight loss/intolerance"/>
              <w:maxLength w:val="267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Brief documentation of weight loss/intolerance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44601D39" w14:textId="77777777" w:rsidR="00E56B90" w:rsidRPr="0048216B" w:rsidRDefault="00E56B90" w:rsidP="00E56B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/>
        </w:rPr>
      </w:pPr>
      <w:r w:rsidRPr="0048216B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textInput>
              <w:default w:val="Nutrition prescription"/>
              <w:maxLength w:val="40"/>
            </w:textInput>
          </w:ffData>
        </w:fldChar>
      </w:r>
      <w:r w:rsidRPr="0048216B">
        <w:rPr>
          <w:rFonts w:asciiTheme="minorHAnsi" w:hAnsiTheme="minorHAnsi" w:cstheme="minorHAnsi"/>
          <w:i/>
        </w:rPr>
        <w:instrText xml:space="preserve"> FORMTEXT </w:instrText>
      </w:r>
      <w:r w:rsidRPr="0048216B">
        <w:rPr>
          <w:rFonts w:asciiTheme="minorHAnsi" w:hAnsiTheme="minorHAnsi" w:cstheme="minorHAnsi"/>
          <w:i/>
        </w:rPr>
      </w:r>
      <w:r w:rsidRPr="0048216B">
        <w:rPr>
          <w:rFonts w:asciiTheme="minorHAnsi" w:hAnsiTheme="minorHAnsi" w:cstheme="minorHAnsi"/>
          <w:i/>
        </w:rPr>
        <w:fldChar w:fldCharType="separate"/>
      </w:r>
      <w:r w:rsidRPr="0048216B">
        <w:rPr>
          <w:rFonts w:asciiTheme="minorHAnsi" w:hAnsiTheme="minorHAnsi" w:cstheme="minorHAnsi"/>
          <w:i/>
          <w:noProof/>
        </w:rPr>
        <w:t>Nutrition prescription</w:t>
      </w:r>
      <w:r w:rsidRPr="0048216B">
        <w:rPr>
          <w:rFonts w:asciiTheme="minorHAnsi" w:hAnsiTheme="minorHAnsi" w:cstheme="minorHAnsi"/>
          <w:i/>
        </w:rPr>
        <w:fldChar w:fldCharType="end"/>
      </w:r>
    </w:p>
    <w:p w14:paraId="253739FE" w14:textId="77777777" w:rsidR="00A31E13" w:rsidRPr="002403DE" w:rsidRDefault="00A31E13" w:rsidP="00A31E13">
      <w:pPr>
        <w:rPr>
          <w:rFonts w:asciiTheme="minorHAnsi" w:hAnsiTheme="minorHAnsi" w:cstheme="minorHAnsi"/>
        </w:rPr>
      </w:pPr>
    </w:p>
    <w:p w14:paraId="3C0EE8CE" w14:textId="77777777" w:rsidR="00784BD2" w:rsidRDefault="002D3641" w:rsidP="002D3641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>Peptamen Junior</w:t>
      </w:r>
      <w:r w:rsidRPr="002403DE">
        <w:rPr>
          <w:rFonts w:asciiTheme="minorHAnsi" w:hAnsiTheme="minorHAnsi" w:cstheme="minorHAnsi"/>
          <w:vertAlign w:val="superscript"/>
        </w:rPr>
        <w:t>®</w:t>
      </w:r>
      <w:r w:rsidRPr="002403DE">
        <w:rPr>
          <w:rFonts w:asciiTheme="minorHAnsi" w:hAnsiTheme="minorHAnsi" w:cstheme="minorHAnsi"/>
        </w:rPr>
        <w:t xml:space="preserve"> 1.5 formula is a calorically dense, nutritionally complete peptide- based formula for the nutritional supp</w:t>
      </w:r>
      <w:r w:rsidR="00D04398" w:rsidRPr="002403DE">
        <w:rPr>
          <w:rFonts w:asciiTheme="minorHAnsi" w:hAnsiTheme="minorHAnsi" w:cstheme="minorHAnsi"/>
        </w:rPr>
        <w:t xml:space="preserve">ort of GI-impaired children </w:t>
      </w:r>
      <w:r w:rsidRPr="002403DE">
        <w:rPr>
          <w:rFonts w:asciiTheme="minorHAnsi" w:hAnsiTheme="minorHAnsi" w:cstheme="minorHAnsi"/>
        </w:rPr>
        <w:t xml:space="preserve">1 </w:t>
      </w:r>
      <w:r w:rsidR="00D04398" w:rsidRPr="002403DE">
        <w:rPr>
          <w:rFonts w:asciiTheme="minorHAnsi" w:hAnsiTheme="minorHAnsi" w:cstheme="minorHAnsi"/>
        </w:rPr>
        <w:t>–</w:t>
      </w:r>
      <w:r w:rsidRPr="002403DE">
        <w:rPr>
          <w:rFonts w:asciiTheme="minorHAnsi" w:hAnsiTheme="minorHAnsi" w:cstheme="minorHAnsi"/>
        </w:rPr>
        <w:t xml:space="preserve"> 13</w:t>
      </w:r>
      <w:r w:rsidR="00784BD2">
        <w:rPr>
          <w:rFonts w:asciiTheme="minorHAnsi" w:hAnsiTheme="minorHAnsi" w:cstheme="minorHAnsi"/>
        </w:rPr>
        <w:t xml:space="preserve"> years of age.  </w:t>
      </w:r>
    </w:p>
    <w:p w14:paraId="3990F04B" w14:textId="30378ECB" w:rsidR="00784BD2" w:rsidRPr="0048216B" w:rsidRDefault="00784BD2" w:rsidP="00784BD2">
      <w:p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This product is intended for the nutritional management of patients with</w:t>
      </w:r>
      <w:r>
        <w:rPr>
          <w:rFonts w:asciiTheme="minorHAnsi" w:hAnsiTheme="minorHAnsi" w:cstheme="minorHAnsi"/>
        </w:rPr>
        <w:t xml:space="preserve"> impaired GI function, including</w:t>
      </w:r>
      <w:r w:rsidRPr="0048216B">
        <w:rPr>
          <w:rFonts w:asciiTheme="minorHAnsi" w:hAnsiTheme="minorHAnsi" w:cstheme="minorHAnsi"/>
        </w:rPr>
        <w:t>:</w:t>
      </w:r>
    </w:p>
    <w:p w14:paraId="24E7ED67" w14:textId="034A0408" w:rsidR="00784BD2" w:rsidRDefault="00784BD2" w:rsidP="00784BD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Critical illness/trauma</w:t>
      </w:r>
    </w:p>
    <w:p w14:paraId="2B76AFFB" w14:textId="36D5C256" w:rsidR="00784BD2" w:rsidRDefault="00784BD2" w:rsidP="00784BD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Transplant patients</w:t>
      </w:r>
    </w:p>
    <w:p w14:paraId="418D2480" w14:textId="5E03CBF6" w:rsidR="00784BD2" w:rsidRDefault="00784BD2" w:rsidP="00784BD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Cystic fibrosis</w:t>
      </w:r>
    </w:p>
    <w:p w14:paraId="266078B7" w14:textId="6215D6B6" w:rsidR="00784BD2" w:rsidRDefault="00784BD2" w:rsidP="00784BD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Crohn’s disease</w:t>
      </w:r>
    </w:p>
    <w:p w14:paraId="3B41B051" w14:textId="3A288A2D" w:rsidR="00784BD2" w:rsidRDefault="00784BD2" w:rsidP="00784BD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Cerebral palsy</w:t>
      </w:r>
    </w:p>
    <w:p w14:paraId="4049B0E5" w14:textId="6744F5A5" w:rsidR="00784BD2" w:rsidRPr="00784BD2" w:rsidRDefault="00784BD2" w:rsidP="00784BD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Short bowel syndrome</w:t>
      </w:r>
    </w:p>
    <w:p w14:paraId="4B33DD48" w14:textId="77777777" w:rsidR="00784BD2" w:rsidRDefault="00784BD2" w:rsidP="00784BD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Malabsorption</w:t>
      </w:r>
    </w:p>
    <w:p w14:paraId="5865C343" w14:textId="3ED84D16" w:rsidR="00784BD2" w:rsidRPr="00784BD2" w:rsidRDefault="00784BD2" w:rsidP="00784BD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Chronic diarrhea</w:t>
      </w:r>
    </w:p>
    <w:p w14:paraId="1FBD0187" w14:textId="77777777" w:rsidR="00784BD2" w:rsidRPr="0048216B" w:rsidRDefault="00784BD2" w:rsidP="00784BD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Delayed gastric emptying</w:t>
      </w:r>
    </w:p>
    <w:p w14:paraId="30F060E0" w14:textId="77777777" w:rsidR="00784BD2" w:rsidRDefault="00784BD2" w:rsidP="00784BD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Growth failure</w:t>
      </w:r>
    </w:p>
    <w:p w14:paraId="0B122521" w14:textId="52271830" w:rsidR="00784BD2" w:rsidRPr="0048216B" w:rsidRDefault="00784BD2" w:rsidP="00784BD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Volume/fluid restrictions</w:t>
      </w:r>
    </w:p>
    <w:p w14:paraId="10C13A22" w14:textId="77777777" w:rsidR="00784BD2" w:rsidRPr="0048216B" w:rsidRDefault="00784BD2" w:rsidP="00784BD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A requirement for early enteral feeding</w:t>
      </w:r>
    </w:p>
    <w:p w14:paraId="5FDFEC23" w14:textId="77777777" w:rsidR="00784BD2" w:rsidRPr="0048216B" w:rsidRDefault="00784BD2" w:rsidP="00784BD2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48216B">
        <w:rPr>
          <w:rFonts w:asciiTheme="minorHAnsi" w:hAnsiTheme="minorHAnsi" w:cstheme="minorHAnsi"/>
        </w:rPr>
        <w:t>Transition from TPN</w:t>
      </w:r>
    </w:p>
    <w:p w14:paraId="4F143D71" w14:textId="77777777" w:rsidR="00784BD2" w:rsidRDefault="00784BD2" w:rsidP="002D3641">
      <w:pPr>
        <w:rPr>
          <w:rFonts w:asciiTheme="minorHAnsi" w:hAnsiTheme="minorHAnsi" w:cstheme="minorHAnsi"/>
        </w:rPr>
      </w:pPr>
    </w:p>
    <w:p w14:paraId="253739FF" w14:textId="6ED96440" w:rsidR="002D3641" w:rsidRPr="002403DE" w:rsidRDefault="00784BD2" w:rsidP="002D364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This</w:t>
      </w:r>
      <w:r w:rsidR="002D3641" w:rsidRPr="002403DE">
        <w:rPr>
          <w:rFonts w:asciiTheme="minorHAnsi" w:hAnsiTheme="minorHAnsi" w:cstheme="minorHAnsi"/>
        </w:rPr>
        <w:t xml:space="preserve"> product can be used as a complete tube feeding or oral supplement. Peptamen Junior</w:t>
      </w:r>
      <w:r w:rsidR="002D3641" w:rsidRPr="002403DE">
        <w:rPr>
          <w:rFonts w:asciiTheme="minorHAnsi" w:hAnsiTheme="minorHAnsi" w:cstheme="minorHAnsi"/>
          <w:vertAlign w:val="superscript"/>
        </w:rPr>
        <w:t>®</w:t>
      </w:r>
      <w:r w:rsidR="002D3641" w:rsidRPr="002403DE">
        <w:rPr>
          <w:rFonts w:asciiTheme="minorHAnsi" w:hAnsiTheme="minorHAnsi" w:cstheme="minorHAnsi"/>
        </w:rPr>
        <w:t xml:space="preserve"> 1.5 formula is a medical food </w:t>
      </w:r>
      <w:r w:rsidR="00D65FA8" w:rsidRPr="002403DE">
        <w:rPr>
          <w:rFonts w:asciiTheme="minorHAnsi" w:hAnsiTheme="minorHAnsi" w:cstheme="minorHAnsi"/>
        </w:rPr>
        <w:t xml:space="preserve">intended </w:t>
      </w:r>
      <w:r w:rsidR="002D3641" w:rsidRPr="002403DE">
        <w:rPr>
          <w:rFonts w:asciiTheme="minorHAnsi" w:hAnsiTheme="minorHAnsi" w:cstheme="minorHAnsi"/>
        </w:rPr>
        <w:t xml:space="preserve">for use under the supervision of a medical professional. </w:t>
      </w:r>
    </w:p>
    <w:p w14:paraId="25373A00" w14:textId="77777777" w:rsidR="002D3641" w:rsidRPr="002403DE" w:rsidRDefault="002D3641" w:rsidP="002D3641">
      <w:pPr>
        <w:rPr>
          <w:rFonts w:asciiTheme="minorHAnsi" w:hAnsiTheme="minorHAnsi" w:cstheme="minorHAnsi"/>
        </w:rPr>
      </w:pPr>
    </w:p>
    <w:p w14:paraId="25373A01" w14:textId="0C020609" w:rsidR="002D3641" w:rsidRPr="002403DE" w:rsidRDefault="002D3641" w:rsidP="002D3641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>Peptamen Junior</w:t>
      </w:r>
      <w:r w:rsidRPr="002403DE">
        <w:rPr>
          <w:rFonts w:asciiTheme="minorHAnsi" w:hAnsiTheme="minorHAnsi" w:cstheme="minorHAnsi"/>
          <w:vertAlign w:val="superscript"/>
        </w:rPr>
        <w:t xml:space="preserve">® </w:t>
      </w:r>
      <w:r w:rsidRPr="002403DE">
        <w:rPr>
          <w:rFonts w:asciiTheme="minorHAnsi" w:hAnsiTheme="minorHAnsi" w:cstheme="minorHAnsi"/>
        </w:rPr>
        <w:t xml:space="preserve">1.5 formula is the only peptide-based calorically dense pediatric enteral formula </w:t>
      </w:r>
      <w:r w:rsidR="00D04398" w:rsidRPr="002403DE">
        <w:rPr>
          <w:rFonts w:asciiTheme="minorHAnsi" w:hAnsiTheme="minorHAnsi" w:cstheme="minorHAnsi"/>
        </w:rPr>
        <w:t xml:space="preserve">with 100% whey protein. </w:t>
      </w:r>
      <w:r w:rsidRPr="002403DE">
        <w:rPr>
          <w:rFonts w:asciiTheme="minorHAnsi" w:hAnsiTheme="minorHAnsi" w:cstheme="minorHAnsi"/>
        </w:rPr>
        <w:t xml:space="preserve">Studies suggest that </w:t>
      </w:r>
      <w:r w:rsidR="00784BD2">
        <w:rPr>
          <w:rFonts w:asciiTheme="minorHAnsi" w:hAnsiTheme="minorHAnsi" w:cstheme="minorHAnsi"/>
        </w:rPr>
        <w:t xml:space="preserve">100% </w:t>
      </w:r>
      <w:r w:rsidRPr="002403DE">
        <w:rPr>
          <w:rFonts w:asciiTheme="minorHAnsi" w:hAnsiTheme="minorHAnsi" w:cstheme="minorHAnsi"/>
        </w:rPr>
        <w:t>whey help</w:t>
      </w:r>
      <w:r w:rsidR="00784BD2">
        <w:rPr>
          <w:rFonts w:asciiTheme="minorHAnsi" w:hAnsiTheme="minorHAnsi" w:cstheme="minorHAnsi"/>
        </w:rPr>
        <w:t>s</w:t>
      </w:r>
      <w:r w:rsidRPr="002403DE">
        <w:rPr>
          <w:rFonts w:asciiTheme="minorHAnsi" w:hAnsiTheme="minorHAnsi" w:cstheme="minorHAnsi"/>
        </w:rPr>
        <w:t xml:space="preserve"> </w:t>
      </w:r>
      <w:r w:rsidR="00784BD2">
        <w:rPr>
          <w:rFonts w:asciiTheme="minorHAnsi" w:hAnsiTheme="minorHAnsi" w:cstheme="minorHAnsi"/>
        </w:rPr>
        <w:t xml:space="preserve">facilitate </w:t>
      </w:r>
      <w:r w:rsidRPr="002403DE">
        <w:rPr>
          <w:rFonts w:asciiTheme="minorHAnsi" w:hAnsiTheme="minorHAnsi" w:cstheme="minorHAnsi"/>
        </w:rPr>
        <w:t>gastric emptying</w:t>
      </w:r>
      <w:r w:rsidR="00784BD2">
        <w:rPr>
          <w:rFonts w:asciiTheme="minorHAnsi" w:hAnsiTheme="minorHAnsi" w:cstheme="minorHAnsi"/>
        </w:rPr>
        <w:t>, which may improve tolerance.</w:t>
      </w:r>
      <w:r w:rsidRPr="002403DE">
        <w:rPr>
          <w:rStyle w:val="FootnoteReference"/>
          <w:rFonts w:asciiTheme="minorHAnsi" w:hAnsiTheme="minorHAnsi" w:cstheme="minorHAnsi"/>
        </w:rPr>
        <w:footnoteReference w:id="1"/>
      </w:r>
      <w:r w:rsidRPr="002403DE">
        <w:rPr>
          <w:rFonts w:asciiTheme="minorHAnsi" w:hAnsiTheme="minorHAnsi" w:cstheme="minorHAnsi"/>
          <w:vertAlign w:val="superscript"/>
        </w:rPr>
        <w:t>,</w:t>
      </w:r>
      <w:r w:rsidRPr="002403DE">
        <w:rPr>
          <w:rStyle w:val="FootnoteReference"/>
          <w:rFonts w:asciiTheme="minorHAnsi" w:hAnsiTheme="minorHAnsi" w:cstheme="minorHAnsi"/>
        </w:rPr>
        <w:footnoteReference w:id="2"/>
      </w:r>
      <w:r w:rsidR="00D04398" w:rsidRPr="002403DE">
        <w:rPr>
          <w:rFonts w:asciiTheme="minorHAnsi" w:hAnsiTheme="minorHAnsi" w:cstheme="minorHAnsi"/>
        </w:rPr>
        <w:t xml:space="preserve"> The </w:t>
      </w:r>
      <w:r w:rsidRPr="002403DE">
        <w:rPr>
          <w:rFonts w:asciiTheme="minorHAnsi" w:hAnsiTheme="minorHAnsi" w:cstheme="minorHAnsi"/>
        </w:rPr>
        <w:t xml:space="preserve">formula has </w:t>
      </w:r>
      <w:r w:rsidR="00784BD2">
        <w:rPr>
          <w:rFonts w:asciiTheme="minorHAnsi" w:hAnsiTheme="minorHAnsi" w:cstheme="minorHAnsi"/>
        </w:rPr>
        <w:t>a</w:t>
      </w:r>
      <w:r w:rsidRPr="002403DE">
        <w:rPr>
          <w:rFonts w:asciiTheme="minorHAnsi" w:hAnsiTheme="minorHAnsi" w:cstheme="minorHAnsi"/>
        </w:rPr>
        <w:t xml:space="preserve"> low ratio (3.6:1) of </w:t>
      </w:r>
      <w:r w:rsidR="00D65FA8" w:rsidRPr="002403DE">
        <w:rPr>
          <w:rFonts w:asciiTheme="minorHAnsi" w:hAnsiTheme="minorHAnsi" w:cstheme="minorHAnsi"/>
        </w:rPr>
        <w:t>n6:n3 fatty acids to help modulate</w:t>
      </w:r>
      <w:r w:rsidRPr="002403DE">
        <w:rPr>
          <w:rFonts w:asciiTheme="minorHAnsi" w:hAnsiTheme="minorHAnsi" w:cstheme="minorHAnsi"/>
        </w:rPr>
        <w:t xml:space="preserve"> the production of pro inflammatory mediators</w:t>
      </w:r>
      <w:r w:rsidRPr="002403DE">
        <w:rPr>
          <w:rStyle w:val="FootnoteReference"/>
          <w:rFonts w:asciiTheme="minorHAnsi" w:hAnsiTheme="minorHAnsi" w:cstheme="minorHAnsi"/>
        </w:rPr>
        <w:footnoteReference w:id="3"/>
      </w:r>
      <w:r w:rsidRPr="002403DE">
        <w:rPr>
          <w:rFonts w:asciiTheme="minorHAnsi" w:hAnsiTheme="minorHAnsi" w:cstheme="minorHAnsi"/>
          <w:vertAlign w:val="superscript"/>
        </w:rPr>
        <w:t>,</w:t>
      </w:r>
      <w:r w:rsidRPr="002403DE">
        <w:rPr>
          <w:rStyle w:val="FootnoteReference"/>
          <w:rFonts w:asciiTheme="minorHAnsi" w:hAnsiTheme="minorHAnsi" w:cstheme="minorHAnsi"/>
        </w:rPr>
        <w:footnoteReference w:id="4"/>
      </w:r>
      <w:r w:rsidR="00D04398" w:rsidRPr="002403DE">
        <w:rPr>
          <w:rFonts w:asciiTheme="minorHAnsi" w:hAnsiTheme="minorHAnsi" w:cstheme="minorHAnsi"/>
        </w:rPr>
        <w:t xml:space="preserve"> </w:t>
      </w:r>
      <w:r w:rsidR="00784BD2">
        <w:rPr>
          <w:rFonts w:asciiTheme="minorHAnsi" w:hAnsiTheme="minorHAnsi" w:cstheme="minorHAnsi"/>
        </w:rPr>
        <w:t xml:space="preserve">and </w:t>
      </w:r>
      <w:r w:rsidRPr="002403DE">
        <w:rPr>
          <w:rFonts w:asciiTheme="minorHAnsi" w:hAnsiTheme="minorHAnsi" w:cstheme="minorHAnsi"/>
        </w:rPr>
        <w:t>a</w:t>
      </w:r>
      <w:r w:rsidR="00784BD2">
        <w:rPr>
          <w:rFonts w:asciiTheme="minorHAnsi" w:hAnsiTheme="minorHAnsi" w:cstheme="minorHAnsi"/>
        </w:rPr>
        <w:t>n</w:t>
      </w:r>
      <w:r w:rsidRPr="002403DE">
        <w:rPr>
          <w:rFonts w:asciiTheme="minorHAnsi" w:hAnsiTheme="minorHAnsi" w:cstheme="minorHAnsi"/>
        </w:rPr>
        <w:t xml:space="preserve"> MCT:LCT ratio of 60:40 to decrease the potential for fat malabsorption</w:t>
      </w:r>
      <w:r w:rsidR="00784BD2">
        <w:rPr>
          <w:rFonts w:asciiTheme="minorHAnsi" w:hAnsiTheme="minorHAnsi" w:cstheme="minorHAnsi"/>
        </w:rPr>
        <w:t>.</w:t>
      </w:r>
      <w:r w:rsidRPr="002403DE">
        <w:rPr>
          <w:rStyle w:val="FootnoteReference"/>
          <w:rFonts w:asciiTheme="minorHAnsi" w:hAnsiTheme="minorHAnsi" w:cstheme="minorHAnsi"/>
        </w:rPr>
        <w:footnoteReference w:id="5"/>
      </w:r>
      <w:r w:rsidR="00D04398" w:rsidRPr="002403DE">
        <w:rPr>
          <w:rFonts w:asciiTheme="minorHAnsi" w:hAnsiTheme="minorHAnsi" w:cstheme="minorHAnsi"/>
        </w:rPr>
        <w:t xml:space="preserve"> </w:t>
      </w:r>
      <w:r w:rsidRPr="002403DE">
        <w:rPr>
          <w:rFonts w:asciiTheme="minorHAnsi" w:hAnsiTheme="minorHAnsi" w:cstheme="minorHAnsi"/>
        </w:rPr>
        <w:t>Peptamen Junior</w:t>
      </w:r>
      <w:r w:rsidRPr="002403DE">
        <w:rPr>
          <w:rFonts w:asciiTheme="minorHAnsi" w:hAnsiTheme="minorHAnsi" w:cstheme="minorHAnsi"/>
          <w:vertAlign w:val="superscript"/>
        </w:rPr>
        <w:t>®</w:t>
      </w:r>
      <w:r w:rsidRPr="002403DE">
        <w:rPr>
          <w:rFonts w:asciiTheme="minorHAnsi" w:hAnsiTheme="minorHAnsi" w:cstheme="minorHAnsi"/>
        </w:rPr>
        <w:t xml:space="preserve"> 1.5 formula is calorically dense and delivers more nutrition in less volume </w:t>
      </w:r>
      <w:r w:rsidR="00784BD2">
        <w:rPr>
          <w:rFonts w:asciiTheme="minorHAnsi" w:hAnsiTheme="minorHAnsi" w:cstheme="minorHAnsi"/>
        </w:rPr>
        <w:t>than standard 1 kcal/mL formulas.</w:t>
      </w:r>
      <w:r w:rsidR="00D04398" w:rsidRPr="002403DE">
        <w:rPr>
          <w:rFonts w:asciiTheme="minorHAnsi" w:hAnsiTheme="minorHAnsi" w:cstheme="minorHAnsi"/>
        </w:rPr>
        <w:t xml:space="preserve"> </w:t>
      </w:r>
      <w:r w:rsidRPr="002403DE">
        <w:rPr>
          <w:rFonts w:asciiTheme="minorHAnsi" w:hAnsiTheme="minorHAnsi" w:cstheme="minorHAnsi"/>
        </w:rPr>
        <w:t xml:space="preserve">The product is recognized by the Centers for Medicare and Medicaid Services (CMS) as </w:t>
      </w:r>
      <w:r w:rsidR="00D65FA8" w:rsidRPr="002403DE">
        <w:rPr>
          <w:rFonts w:asciiTheme="minorHAnsi" w:hAnsiTheme="minorHAnsi" w:cstheme="minorHAnsi"/>
        </w:rPr>
        <w:t>“</w:t>
      </w:r>
      <w:r w:rsidRPr="002403DE">
        <w:rPr>
          <w:rFonts w:asciiTheme="minorHAnsi" w:hAnsiTheme="minorHAnsi" w:cstheme="minorHAnsi"/>
        </w:rPr>
        <w:t>an enteral formula for pediatrics, hydrolyzed/ amino acids and peptide chain proteins including fats, carbohydrates, vitamins and minerals, may include fiber, administered through an enteral feeding tube</w:t>
      </w:r>
      <w:r w:rsidR="00D65FA8" w:rsidRPr="002403DE">
        <w:rPr>
          <w:rFonts w:asciiTheme="minorHAnsi" w:hAnsiTheme="minorHAnsi" w:cstheme="minorHAnsi"/>
        </w:rPr>
        <w:t>”,</w:t>
      </w:r>
      <w:r w:rsidRPr="002403DE">
        <w:rPr>
          <w:rFonts w:asciiTheme="minorHAnsi" w:hAnsiTheme="minorHAnsi" w:cstheme="minorHAnsi"/>
        </w:rPr>
        <w:t xml:space="preserve"> found in HCPCS Category B4161.</w:t>
      </w:r>
    </w:p>
    <w:p w14:paraId="25373A02" w14:textId="77777777" w:rsidR="002D3641" w:rsidRPr="002403DE" w:rsidRDefault="002D3641" w:rsidP="00A31E13">
      <w:pPr>
        <w:rPr>
          <w:rFonts w:asciiTheme="minorHAnsi" w:hAnsiTheme="minorHAnsi" w:cstheme="minorHAnsi"/>
        </w:rPr>
      </w:pPr>
    </w:p>
    <w:p w14:paraId="25373A03" w14:textId="77777777" w:rsidR="00313C73" w:rsidRPr="002403DE" w:rsidRDefault="00313C73" w:rsidP="00A31E13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>Thank you for taking the time to review this request. Please contact me should you require any additional information.</w:t>
      </w:r>
    </w:p>
    <w:p w14:paraId="25373A04" w14:textId="77777777" w:rsidR="00313C73" w:rsidRPr="002403DE" w:rsidRDefault="00313C73" w:rsidP="00313C73">
      <w:pPr>
        <w:rPr>
          <w:rFonts w:asciiTheme="minorHAnsi" w:hAnsiTheme="minorHAnsi" w:cstheme="minorHAnsi"/>
        </w:rPr>
      </w:pPr>
    </w:p>
    <w:p w14:paraId="25373A05" w14:textId="77777777" w:rsidR="00313C73" w:rsidRPr="002403DE" w:rsidRDefault="00313C73" w:rsidP="00313C73">
      <w:pPr>
        <w:rPr>
          <w:rFonts w:asciiTheme="minorHAnsi" w:hAnsiTheme="minorHAnsi" w:cstheme="minorHAnsi"/>
        </w:rPr>
      </w:pPr>
    </w:p>
    <w:p w14:paraId="25373A06" w14:textId="77777777" w:rsidR="00313C73" w:rsidRPr="002403DE" w:rsidRDefault="00313C73" w:rsidP="00313C73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>Sincerely,</w:t>
      </w:r>
    </w:p>
    <w:p w14:paraId="25373A07" w14:textId="77777777" w:rsidR="00313C73" w:rsidRPr="002403DE" w:rsidRDefault="00313C73" w:rsidP="00313C73">
      <w:pPr>
        <w:rPr>
          <w:rFonts w:asciiTheme="minorHAnsi" w:hAnsiTheme="minorHAnsi" w:cstheme="minorHAnsi"/>
        </w:rPr>
      </w:pPr>
    </w:p>
    <w:p w14:paraId="25373A08" w14:textId="77777777" w:rsidR="006050C8" w:rsidRPr="002403DE" w:rsidRDefault="006050C8" w:rsidP="00313C73">
      <w:pPr>
        <w:rPr>
          <w:rFonts w:asciiTheme="minorHAnsi" w:hAnsiTheme="minorHAnsi" w:cstheme="minorHAnsi"/>
        </w:rPr>
      </w:pPr>
    </w:p>
    <w:p w14:paraId="25373A09" w14:textId="77777777" w:rsidR="00313C73" w:rsidRPr="002403DE" w:rsidRDefault="00313C73" w:rsidP="00313C73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>Signature:</w:t>
      </w:r>
    </w:p>
    <w:p w14:paraId="25373A0A" w14:textId="77777777" w:rsidR="00313C73" w:rsidRPr="002403DE" w:rsidRDefault="00313C73" w:rsidP="00313C73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>Name:</w:t>
      </w:r>
    </w:p>
    <w:p w14:paraId="25373A0B" w14:textId="77777777" w:rsidR="00313C73" w:rsidRPr="002403DE" w:rsidRDefault="00313C73" w:rsidP="00313C73">
      <w:pPr>
        <w:rPr>
          <w:rFonts w:asciiTheme="minorHAnsi" w:hAnsiTheme="minorHAnsi" w:cstheme="minorHAnsi"/>
        </w:rPr>
      </w:pPr>
      <w:r w:rsidRPr="002403DE">
        <w:rPr>
          <w:rFonts w:asciiTheme="minorHAnsi" w:hAnsiTheme="minorHAnsi" w:cstheme="minorHAnsi"/>
        </w:rPr>
        <w:t>Title:</w:t>
      </w:r>
    </w:p>
    <w:p w14:paraId="25373A0C" w14:textId="77777777" w:rsidR="00313C73" w:rsidRPr="002403DE" w:rsidRDefault="00313C73" w:rsidP="00313C73">
      <w:pPr>
        <w:rPr>
          <w:rFonts w:asciiTheme="minorHAnsi" w:hAnsiTheme="minorHAnsi" w:cstheme="minorHAnsi"/>
        </w:rPr>
      </w:pPr>
    </w:p>
    <w:p w14:paraId="16C1C6B4" w14:textId="281BADDA" w:rsidR="00581FCB" w:rsidRDefault="00CD0226" w:rsidP="00397D5E">
      <w:pPr>
        <w:rPr>
          <w:rFonts w:asciiTheme="minorHAnsi" w:hAnsiTheme="minorHAnsi" w:cstheme="minorHAnsi"/>
        </w:rPr>
      </w:pPr>
      <w:bookmarkStart w:id="7" w:name="Text11"/>
      <w:r w:rsidRPr="002403DE">
        <w:rPr>
          <w:rFonts w:asciiTheme="minorHAnsi" w:hAnsiTheme="minorHAnsi" w:cstheme="minorHAnsi"/>
        </w:rPr>
        <w:t xml:space="preserve">Attachments: </w:t>
      </w:r>
      <w:bookmarkEnd w:id="7"/>
      <w:r w:rsidR="00581FCB" w:rsidRPr="002E35DC">
        <w:rPr>
          <w:rFonts w:asciiTheme="minorHAnsi" w:hAnsiTheme="minorHAnsi" w:cstheme="minorHAnsi"/>
          <w:highlight w:val="lightGray"/>
        </w:rPr>
        <w:t xml:space="preserve">You may want to include pertinent information supporting evidence of medical necessity and product information. Please refer to </w:t>
      </w:r>
      <w:hyperlink r:id="rId11" w:history="1">
        <w:r w:rsidR="00581FCB" w:rsidRPr="002E35DC">
          <w:rPr>
            <w:rStyle w:val="Hyperlink"/>
            <w:rFonts w:asciiTheme="minorHAnsi" w:hAnsiTheme="minorHAnsi" w:cstheme="minorHAnsi"/>
            <w:highlight w:val="lightGray"/>
          </w:rPr>
          <w:t>www.nestlehealthscience.us</w:t>
        </w:r>
      </w:hyperlink>
      <w:r w:rsidR="00581FCB" w:rsidRPr="002E35DC">
        <w:rPr>
          <w:rFonts w:asciiTheme="minorHAnsi" w:hAnsiTheme="minorHAnsi" w:cstheme="minorHAnsi"/>
          <w:highlight w:val="lightGray"/>
        </w:rPr>
        <w:t xml:space="preserve"> for product information.</w:t>
      </w:r>
      <w:r w:rsidR="00581FCB">
        <w:rPr>
          <w:rFonts w:asciiTheme="minorHAnsi" w:hAnsiTheme="minorHAnsi" w:cstheme="minorHAnsi"/>
        </w:rPr>
        <w:t xml:space="preserve">  </w:t>
      </w:r>
    </w:p>
    <w:p w14:paraId="07601B0F" w14:textId="77777777" w:rsidR="00581FCB" w:rsidRDefault="00581FCB" w:rsidP="00397D5E">
      <w:pPr>
        <w:rPr>
          <w:rFonts w:asciiTheme="minorHAnsi" w:hAnsiTheme="minorHAnsi" w:cstheme="minorHAnsi"/>
        </w:rPr>
      </w:pPr>
    </w:p>
    <w:p w14:paraId="25373A0D" w14:textId="1FB88317" w:rsidR="00313C73" w:rsidRPr="002403DE" w:rsidRDefault="00313C73" w:rsidP="00397D5E">
      <w:pPr>
        <w:rPr>
          <w:rFonts w:asciiTheme="minorHAnsi" w:hAnsiTheme="minorHAnsi" w:cstheme="minorHAnsi"/>
        </w:rPr>
      </w:pPr>
    </w:p>
    <w:p w14:paraId="25373A0E" w14:textId="77777777" w:rsidR="00313C73" w:rsidRPr="002403DE" w:rsidRDefault="00313C73" w:rsidP="00313C73">
      <w:pPr>
        <w:rPr>
          <w:rFonts w:asciiTheme="minorHAnsi" w:hAnsiTheme="minorHAnsi" w:cstheme="minorHAnsi"/>
        </w:rPr>
      </w:pPr>
    </w:p>
    <w:p w14:paraId="25373A0F" w14:textId="77777777" w:rsidR="00313C73" w:rsidRDefault="00313C73" w:rsidP="00313C73"/>
    <w:p w14:paraId="25373A10" w14:textId="77777777" w:rsidR="00313C73" w:rsidRDefault="00313C73" w:rsidP="00313C73"/>
    <w:p w14:paraId="25373A11" w14:textId="77777777" w:rsidR="00313C73" w:rsidRPr="001629BD" w:rsidRDefault="00313C73" w:rsidP="00313C73"/>
    <w:p w14:paraId="25373A12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25373A13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25373A14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25373A15" w14:textId="77777777" w:rsidR="00313C73" w:rsidRDefault="00313C73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  <w:rPr>
          <w:rFonts w:ascii="Arial" w:hAnsi="Arial"/>
        </w:rPr>
      </w:pPr>
    </w:p>
    <w:p w14:paraId="25373A1F" w14:textId="2A932515" w:rsidR="00313C73" w:rsidRPr="00447888" w:rsidRDefault="00313C73" w:rsidP="002D3641">
      <w:pPr>
        <w:widowControl w:val="0"/>
        <w:tabs>
          <w:tab w:val="center" w:pos="5685"/>
          <w:tab w:val="right" w:pos="11364"/>
        </w:tabs>
        <w:autoSpaceDE w:val="0"/>
        <w:autoSpaceDN w:val="0"/>
        <w:adjustRightInd w:val="0"/>
      </w:pPr>
    </w:p>
    <w:sectPr w:rsidR="00313C73" w:rsidRPr="00447888" w:rsidSect="00313C73"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F3BFD" w14:textId="77777777" w:rsidR="00DF70B1" w:rsidRDefault="00DF70B1">
      <w:r>
        <w:separator/>
      </w:r>
    </w:p>
  </w:endnote>
  <w:endnote w:type="continuationSeparator" w:id="0">
    <w:p w14:paraId="362FEE06" w14:textId="77777777" w:rsidR="00DF70B1" w:rsidRDefault="00DF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73A24" w14:textId="77777777" w:rsidR="007A319E" w:rsidRDefault="00A85595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373A25" w14:textId="77777777" w:rsidR="007A319E" w:rsidRDefault="007A319E" w:rsidP="007A31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73A26" w14:textId="77777777" w:rsidR="007A319E" w:rsidRDefault="00A85595" w:rsidP="002878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1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F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373A27" w14:textId="77777777" w:rsidR="007A319E" w:rsidRDefault="007A319E" w:rsidP="007A31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90E31" w14:textId="77777777" w:rsidR="00DF70B1" w:rsidRDefault="00DF70B1">
      <w:r>
        <w:separator/>
      </w:r>
    </w:p>
  </w:footnote>
  <w:footnote w:type="continuationSeparator" w:id="0">
    <w:p w14:paraId="0DC57D1E" w14:textId="77777777" w:rsidR="00DF70B1" w:rsidRDefault="00DF70B1">
      <w:r>
        <w:continuationSeparator/>
      </w:r>
    </w:p>
  </w:footnote>
  <w:footnote w:id="1">
    <w:p w14:paraId="25373A28" w14:textId="77777777" w:rsidR="00543BF7" w:rsidRPr="006015BB" w:rsidRDefault="002D3641" w:rsidP="002D3641">
      <w:pPr>
        <w:pStyle w:val="FootnoteText"/>
        <w:rPr>
          <w:rFonts w:asciiTheme="minorHAnsi" w:hAnsiTheme="minorHAnsi"/>
        </w:rPr>
      </w:pPr>
      <w:r w:rsidRPr="006015BB">
        <w:rPr>
          <w:rStyle w:val="FootnoteReference"/>
          <w:rFonts w:asciiTheme="minorHAnsi" w:hAnsiTheme="minorHAnsi"/>
        </w:rPr>
        <w:footnoteRef/>
      </w:r>
      <w:r w:rsidRPr="006015BB">
        <w:rPr>
          <w:rFonts w:asciiTheme="minorHAnsi" w:hAnsiTheme="minorHAnsi"/>
        </w:rPr>
        <w:t xml:space="preserve"> Fried MD et al</w:t>
      </w:r>
      <w:r w:rsidRPr="006015BB">
        <w:rPr>
          <w:rFonts w:asciiTheme="minorHAnsi" w:hAnsiTheme="minorHAnsi"/>
          <w:i/>
          <w:iCs/>
        </w:rPr>
        <w:t>. J Pediatr</w:t>
      </w:r>
      <w:r w:rsidRPr="006015BB">
        <w:rPr>
          <w:rFonts w:asciiTheme="minorHAnsi" w:hAnsiTheme="minorHAnsi"/>
        </w:rPr>
        <w:t xml:space="preserve"> 1992;120:569-572.</w:t>
      </w:r>
    </w:p>
  </w:footnote>
  <w:footnote w:id="2">
    <w:p w14:paraId="25373A29" w14:textId="77777777" w:rsidR="00543BF7" w:rsidRPr="006015BB" w:rsidRDefault="002D3641" w:rsidP="002D3641">
      <w:pPr>
        <w:pStyle w:val="FootnoteText"/>
        <w:rPr>
          <w:rFonts w:asciiTheme="minorHAnsi" w:hAnsiTheme="minorHAnsi"/>
        </w:rPr>
      </w:pPr>
      <w:r w:rsidRPr="006015BB">
        <w:rPr>
          <w:rStyle w:val="FootnoteReference"/>
          <w:rFonts w:asciiTheme="minorHAnsi" w:hAnsiTheme="minorHAnsi"/>
        </w:rPr>
        <w:footnoteRef/>
      </w:r>
      <w:r w:rsidRPr="006015BB">
        <w:rPr>
          <w:rFonts w:asciiTheme="minorHAnsi" w:hAnsiTheme="minorHAnsi"/>
        </w:rPr>
        <w:t xml:space="preserve"> Khoshoo V et al. </w:t>
      </w:r>
      <w:r w:rsidRPr="006015BB">
        <w:rPr>
          <w:rFonts w:asciiTheme="minorHAnsi" w:hAnsiTheme="minorHAnsi"/>
          <w:i/>
          <w:iCs/>
        </w:rPr>
        <w:t>Eur J Clin Nutr</w:t>
      </w:r>
      <w:r w:rsidRPr="006015BB">
        <w:rPr>
          <w:rFonts w:asciiTheme="minorHAnsi" w:hAnsiTheme="minorHAnsi"/>
        </w:rPr>
        <w:t xml:space="preserve"> 2002;56:656-658.</w:t>
      </w:r>
    </w:p>
  </w:footnote>
  <w:footnote w:id="3">
    <w:p w14:paraId="25373A2E" w14:textId="77777777" w:rsidR="00543BF7" w:rsidRPr="006015BB" w:rsidRDefault="002D3641" w:rsidP="002D3641">
      <w:pPr>
        <w:pStyle w:val="FootnoteText"/>
        <w:rPr>
          <w:rFonts w:asciiTheme="minorHAnsi" w:hAnsiTheme="minorHAnsi"/>
        </w:rPr>
      </w:pPr>
      <w:r w:rsidRPr="006015BB">
        <w:rPr>
          <w:rStyle w:val="FootnoteReference"/>
          <w:rFonts w:asciiTheme="minorHAnsi" w:hAnsiTheme="minorHAnsi"/>
        </w:rPr>
        <w:footnoteRef/>
      </w:r>
      <w:r w:rsidRPr="006015BB">
        <w:rPr>
          <w:rFonts w:asciiTheme="minorHAnsi" w:hAnsiTheme="minorHAnsi"/>
        </w:rPr>
        <w:t xml:space="preserve"> Simopoulos AP. </w:t>
      </w:r>
      <w:r w:rsidRPr="006015BB">
        <w:rPr>
          <w:rFonts w:asciiTheme="minorHAnsi" w:hAnsiTheme="minorHAnsi"/>
          <w:i/>
          <w:iCs/>
        </w:rPr>
        <w:t>Biomed Pharmacother</w:t>
      </w:r>
      <w:r w:rsidRPr="006015BB">
        <w:rPr>
          <w:rFonts w:asciiTheme="minorHAnsi" w:hAnsiTheme="minorHAnsi"/>
        </w:rPr>
        <w:t>. 2002;56:365-79.</w:t>
      </w:r>
    </w:p>
  </w:footnote>
  <w:footnote w:id="4">
    <w:p w14:paraId="25373A2F" w14:textId="77777777" w:rsidR="00543BF7" w:rsidRPr="006015BB" w:rsidRDefault="002D3641" w:rsidP="002D3641">
      <w:pPr>
        <w:pStyle w:val="FootnoteText"/>
        <w:rPr>
          <w:rFonts w:asciiTheme="minorHAnsi" w:hAnsiTheme="minorHAnsi"/>
        </w:rPr>
      </w:pPr>
      <w:r w:rsidRPr="006015BB">
        <w:rPr>
          <w:rStyle w:val="FootnoteReference"/>
          <w:rFonts w:asciiTheme="minorHAnsi" w:hAnsiTheme="minorHAnsi"/>
        </w:rPr>
        <w:footnoteRef/>
      </w:r>
      <w:r w:rsidRPr="006015BB">
        <w:rPr>
          <w:rFonts w:asciiTheme="minorHAnsi" w:hAnsiTheme="minorHAnsi"/>
        </w:rPr>
        <w:t xml:space="preserve"> Mizock BA. </w:t>
      </w:r>
      <w:r w:rsidRPr="006015BB">
        <w:rPr>
          <w:rFonts w:asciiTheme="minorHAnsi" w:hAnsiTheme="minorHAnsi"/>
          <w:i/>
          <w:iCs/>
        </w:rPr>
        <w:t>Nutrition and Clinical Practice</w:t>
      </w:r>
      <w:r w:rsidRPr="006015BB">
        <w:rPr>
          <w:rFonts w:asciiTheme="minorHAnsi" w:hAnsiTheme="minorHAnsi"/>
        </w:rPr>
        <w:t>. 2001;16:319-29.</w:t>
      </w:r>
    </w:p>
  </w:footnote>
  <w:footnote w:id="5">
    <w:p w14:paraId="25373A30" w14:textId="77777777" w:rsidR="00543BF7" w:rsidRDefault="002D3641" w:rsidP="002D3641">
      <w:pPr>
        <w:pStyle w:val="FootnoteText"/>
      </w:pPr>
      <w:r w:rsidRPr="006015BB">
        <w:rPr>
          <w:rStyle w:val="FootnoteReference"/>
          <w:rFonts w:asciiTheme="minorHAnsi" w:hAnsiTheme="minorHAnsi"/>
        </w:rPr>
        <w:footnoteRef/>
      </w:r>
      <w:r w:rsidRPr="006015BB">
        <w:rPr>
          <w:rFonts w:asciiTheme="minorHAnsi" w:hAnsiTheme="minorHAnsi"/>
        </w:rPr>
        <w:t xml:space="preserve"> Ruppin D et al. </w:t>
      </w:r>
      <w:r w:rsidRPr="006015BB">
        <w:rPr>
          <w:rFonts w:asciiTheme="minorHAnsi" w:hAnsiTheme="minorHAnsi"/>
          <w:i/>
          <w:iCs/>
        </w:rPr>
        <w:t>Drugs</w:t>
      </w:r>
      <w:r w:rsidRPr="006015BB">
        <w:rPr>
          <w:rFonts w:asciiTheme="minorHAnsi" w:hAnsiTheme="minorHAnsi"/>
        </w:rPr>
        <w:t xml:space="preserve"> 1980;20:216-224.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06A"/>
    <w:multiLevelType w:val="hybridMultilevel"/>
    <w:tmpl w:val="541AD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4752F"/>
    <w:multiLevelType w:val="hybridMultilevel"/>
    <w:tmpl w:val="C456A634"/>
    <w:lvl w:ilvl="0" w:tplc="4F1E93B4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6D9B28EF"/>
    <w:multiLevelType w:val="hybridMultilevel"/>
    <w:tmpl w:val="8856AC5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H7i2Z2O7M75Y+Ek1bDgQUHfROp1C779HdZ31Z8J5J4PYNxRQEiDgMbY4Fr3ywTv2F+1oPaEe/t9+S9hkiyA/A==" w:salt="y/K/dQaCwF3Eb4jL134Lf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73"/>
    <w:rsid w:val="00044E7F"/>
    <w:rsid w:val="00047532"/>
    <w:rsid w:val="00062D13"/>
    <w:rsid w:val="000E0E89"/>
    <w:rsid w:val="000F2F7B"/>
    <w:rsid w:val="001629BD"/>
    <w:rsid w:val="001B01DF"/>
    <w:rsid w:val="001D16FD"/>
    <w:rsid w:val="002178B8"/>
    <w:rsid w:val="00223BCA"/>
    <w:rsid w:val="002330FC"/>
    <w:rsid w:val="0023349C"/>
    <w:rsid w:val="002403DE"/>
    <w:rsid w:val="0026338F"/>
    <w:rsid w:val="00287853"/>
    <w:rsid w:val="002D02B8"/>
    <w:rsid w:val="002D3641"/>
    <w:rsid w:val="002E35DC"/>
    <w:rsid w:val="00313C73"/>
    <w:rsid w:val="00363D4F"/>
    <w:rsid w:val="0038068B"/>
    <w:rsid w:val="00397D5E"/>
    <w:rsid w:val="003E0A37"/>
    <w:rsid w:val="003E5269"/>
    <w:rsid w:val="003F4153"/>
    <w:rsid w:val="003F6238"/>
    <w:rsid w:val="00444E8C"/>
    <w:rsid w:val="00447888"/>
    <w:rsid w:val="004653F5"/>
    <w:rsid w:val="00475B3F"/>
    <w:rsid w:val="004A2F37"/>
    <w:rsid w:val="004B0C19"/>
    <w:rsid w:val="004D13E4"/>
    <w:rsid w:val="004F5B66"/>
    <w:rsid w:val="00512ADE"/>
    <w:rsid w:val="00515D41"/>
    <w:rsid w:val="00526DBE"/>
    <w:rsid w:val="00533FC5"/>
    <w:rsid w:val="00543BF7"/>
    <w:rsid w:val="00581FCB"/>
    <w:rsid w:val="005A5824"/>
    <w:rsid w:val="006015BB"/>
    <w:rsid w:val="006025FC"/>
    <w:rsid w:val="006050C8"/>
    <w:rsid w:val="006A0640"/>
    <w:rsid w:val="006B5CE3"/>
    <w:rsid w:val="00784BD2"/>
    <w:rsid w:val="0079771D"/>
    <w:rsid w:val="007A319E"/>
    <w:rsid w:val="008500D9"/>
    <w:rsid w:val="008E42B4"/>
    <w:rsid w:val="00911393"/>
    <w:rsid w:val="00915123"/>
    <w:rsid w:val="00920962"/>
    <w:rsid w:val="009509AB"/>
    <w:rsid w:val="00A0543B"/>
    <w:rsid w:val="00A31E13"/>
    <w:rsid w:val="00A437B8"/>
    <w:rsid w:val="00A448DC"/>
    <w:rsid w:val="00A57CEF"/>
    <w:rsid w:val="00A85595"/>
    <w:rsid w:val="00A86091"/>
    <w:rsid w:val="00AC37C9"/>
    <w:rsid w:val="00AD1199"/>
    <w:rsid w:val="00AE6A51"/>
    <w:rsid w:val="00AF7C43"/>
    <w:rsid w:val="00B27273"/>
    <w:rsid w:val="00B717D3"/>
    <w:rsid w:val="00B77DB9"/>
    <w:rsid w:val="00C0007A"/>
    <w:rsid w:val="00C17767"/>
    <w:rsid w:val="00C40B74"/>
    <w:rsid w:val="00C5190A"/>
    <w:rsid w:val="00CB60C3"/>
    <w:rsid w:val="00CC1D8C"/>
    <w:rsid w:val="00CD0226"/>
    <w:rsid w:val="00D04398"/>
    <w:rsid w:val="00D65FA8"/>
    <w:rsid w:val="00D76A20"/>
    <w:rsid w:val="00D979FE"/>
    <w:rsid w:val="00DC312D"/>
    <w:rsid w:val="00DD6396"/>
    <w:rsid w:val="00DD6DA3"/>
    <w:rsid w:val="00DF70B1"/>
    <w:rsid w:val="00E12C90"/>
    <w:rsid w:val="00E148E8"/>
    <w:rsid w:val="00E56B90"/>
    <w:rsid w:val="00EC12D8"/>
    <w:rsid w:val="00EF6B4C"/>
    <w:rsid w:val="00F040DF"/>
    <w:rsid w:val="00F25736"/>
    <w:rsid w:val="00F478DD"/>
    <w:rsid w:val="00F5557F"/>
    <w:rsid w:val="00F636D4"/>
    <w:rsid w:val="00F7637E"/>
    <w:rsid w:val="00FB6D62"/>
    <w:rsid w:val="00FE5FE6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3739F1"/>
  <w15:docId w15:val="{6C77545C-620A-49FC-80C3-C511C559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BF7"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3C7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A3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3BF7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7A319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2D36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43BF7"/>
    <w:rPr>
      <w:rFonts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2D3641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56B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F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1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stlehealthscience.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9801E8824D4A93A7324BF2FAA8C9" ma:contentTypeVersion="1" ma:contentTypeDescription="Create a new document." ma:contentTypeScope="" ma:versionID="4bbd7b1dbb81bef714e8140c74ff1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09861573ED145ADBD03E5C20953EF" ma:contentTypeVersion="1" ma:contentTypeDescription="Create a new document." ma:contentTypeScope="" ma:versionID="fc5733e463cfc2f2255fb7962acca329">
  <xsd:schema xmlns:xsd="http://www.w3.org/2001/XMLSchema" xmlns:xs="http://www.w3.org/2001/XMLSchema" xmlns:p="http://schemas.microsoft.com/office/2006/metadata/properties" xmlns:ns1="http://schemas.microsoft.com/sharepoint/v3" xmlns:ns2="564a7cfc-2f05-4463-9f71-2bf394ca9cdc" targetNamespace="http://schemas.microsoft.com/office/2006/metadata/properties" ma:root="true" ma:fieldsID="f06dd8208923bf886e793beb70ab94c7" ns1:_="" ns2:_="">
    <xsd:import namespace="http://schemas.microsoft.com/sharepoint/v3"/>
    <xsd:import namespace="564a7cfc-2f05-4463-9f71-2bf394ca9cd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a7cfc-2f05-4463-9f71-2bf394ca9c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4DF72-70E5-450F-AB65-B47633852EE6}"/>
</file>

<file path=customXml/itemProps2.xml><?xml version="1.0" encoding="utf-8"?>
<ds:datastoreItem xmlns:ds="http://schemas.openxmlformats.org/officeDocument/2006/customXml" ds:itemID="{F3B17544-862A-4069-832F-090967F9DBF0}"/>
</file>

<file path=customXml/itemProps3.xml><?xml version="1.0" encoding="utf-8"?>
<ds:datastoreItem xmlns:ds="http://schemas.openxmlformats.org/officeDocument/2006/customXml" ds:itemID="{235FB4B5-1B0D-42A0-8385-024A0CF73C1D}"/>
</file>

<file path=customXml/itemProps4.xml><?xml version="1.0" encoding="utf-8"?>
<ds:datastoreItem xmlns:ds="http://schemas.openxmlformats.org/officeDocument/2006/customXml" ds:itemID="{EA8335A4-7DD8-4D4F-B3BF-84547ABBC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4a7cfc-2f05-4463-9f71-2bf394ca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COMPLEAT®</vt:lpstr>
    </vt:vector>
  </TitlesOfParts>
  <Company>Nestlé</Company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Peptamen  Jr 1 5  Letter of Medical Necessity </dc:title>
  <dc:creator>Nestle</dc:creator>
  <cp:lastModifiedBy>Steele,Sally,Buffalo Grove,HealthCare Nutrition</cp:lastModifiedBy>
  <cp:revision>3</cp:revision>
  <dcterms:created xsi:type="dcterms:W3CDTF">2016-05-26T18:31:00Z</dcterms:created>
  <dcterms:modified xsi:type="dcterms:W3CDTF">2016-05-26T21:45:00Z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0x010100354D9801E8824D4A93A7324BF2FAA8C9</vt:lpwstr>
  </property>
  <property fmtid="{D5CDD505-2E9C-101B-9397-08002B2CF9AE}" pid="3" name="_dlc_DocIdItemGuid">
    <vt:lpwstr>c04ec7ac-e405-4762-8918-88d6347f41a0</vt:lpwstr>
  </property>
</Properties>
</file>