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E90F" w14:textId="572F41C2" w:rsidR="00D62E6A" w:rsidRPr="000D733D" w:rsidRDefault="000D733D" w:rsidP="00D62E6A">
      <w:pPr>
        <w:jc w:val="center"/>
        <w:rPr>
          <w:rFonts w:asciiTheme="minorHAnsi" w:hAnsiTheme="minorHAnsi" w:cstheme="minorHAnsi"/>
          <w:b/>
          <w:i/>
          <w:lang w:val="fr-CH"/>
        </w:rPr>
      </w:pPr>
      <w:r w:rsidRPr="000D733D">
        <w:rPr>
          <w:rFonts w:asciiTheme="minorHAnsi" w:hAnsiTheme="minorHAnsi" w:cstheme="minorHAnsi"/>
          <w:b/>
          <w:i/>
          <w:lang w:val="fr-CH"/>
        </w:rPr>
        <w:t xml:space="preserve">Letter of Medical Necessity </w:t>
      </w:r>
    </w:p>
    <w:p w14:paraId="6335E910" w14:textId="77777777" w:rsidR="00D62E6A" w:rsidRPr="000D733D" w:rsidRDefault="00D62E6A">
      <w:pPr>
        <w:rPr>
          <w:rFonts w:asciiTheme="minorHAnsi" w:hAnsiTheme="minorHAnsi" w:cstheme="minorHAnsi"/>
          <w:lang w:val="fr-CH"/>
        </w:rPr>
      </w:pPr>
    </w:p>
    <w:p w14:paraId="6335E911" w14:textId="77777777" w:rsidR="00AE6A51" w:rsidRPr="000D733D" w:rsidRDefault="009E6C79">
      <w:pPr>
        <w:rPr>
          <w:rFonts w:asciiTheme="minorHAnsi" w:hAnsiTheme="minorHAnsi" w:cstheme="minorHAnsi"/>
          <w:lang w:val="fr-CH"/>
        </w:rPr>
      </w:pPr>
      <w:r w:rsidRPr="000D733D">
        <w:rPr>
          <w:rFonts w:asciiTheme="minorHAnsi" w:hAnsiTheme="minorHAnsi" w:cstheme="minorHAnsi"/>
          <w:lang w:val="fr-CH"/>
        </w:rPr>
        <w:t xml:space="preserve">Date:   </w:t>
      </w:r>
      <w:bookmarkStart w:id="0" w:name="Text1"/>
      <w:r w:rsidR="002B29B9" w:rsidRPr="000D733D">
        <w:rPr>
          <w:rFonts w:asciiTheme="minorHAnsi" w:hAnsiTheme="minorHAnsi" w:cstheme="minorHAnsi"/>
          <w:i/>
          <w:lang w:val="fr-CH"/>
        </w:rPr>
        <w:fldChar w:fldCharType="begin">
          <w:ffData>
            <w:name w:val="Text1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D62E6A" w:rsidRPr="000D733D">
        <w:rPr>
          <w:rFonts w:asciiTheme="minorHAnsi" w:hAnsiTheme="minorHAnsi" w:cstheme="minorHAnsi"/>
          <w:i/>
          <w:lang w:val="fr-CH"/>
        </w:rPr>
        <w:instrText xml:space="preserve"> FORMTEXT </w:instrText>
      </w:r>
      <w:r w:rsidR="002B29B9" w:rsidRPr="000D733D">
        <w:rPr>
          <w:rFonts w:asciiTheme="minorHAnsi" w:hAnsiTheme="minorHAnsi" w:cstheme="minorHAnsi"/>
          <w:i/>
          <w:lang w:val="fr-CH"/>
        </w:rPr>
      </w:r>
      <w:r w:rsidR="002B29B9" w:rsidRPr="000D733D">
        <w:rPr>
          <w:rFonts w:asciiTheme="minorHAnsi" w:hAnsiTheme="minorHAnsi" w:cstheme="minorHAnsi"/>
          <w:i/>
          <w:lang w:val="fr-CH"/>
        </w:rPr>
        <w:fldChar w:fldCharType="separate"/>
      </w:r>
      <w:bookmarkStart w:id="1" w:name="_GoBack"/>
      <w:r w:rsidR="00D62E6A" w:rsidRPr="000D733D">
        <w:rPr>
          <w:rFonts w:asciiTheme="minorHAnsi" w:hAnsiTheme="minorHAnsi" w:cstheme="minorHAnsi"/>
          <w:i/>
          <w:noProof/>
          <w:lang w:val="fr-CH"/>
        </w:rPr>
        <w:t>Month, Day, Year</w:t>
      </w:r>
      <w:bookmarkEnd w:id="1"/>
      <w:r w:rsidR="002B29B9" w:rsidRPr="000D733D">
        <w:rPr>
          <w:rFonts w:asciiTheme="minorHAnsi" w:hAnsiTheme="minorHAnsi" w:cstheme="minorHAnsi"/>
          <w:i/>
          <w:lang w:val="fr-CH"/>
        </w:rPr>
        <w:fldChar w:fldCharType="end"/>
      </w:r>
      <w:bookmarkEnd w:id="0"/>
    </w:p>
    <w:p w14:paraId="6335E912" w14:textId="77777777" w:rsidR="004653F5" w:rsidRPr="000D733D" w:rsidRDefault="004653F5">
      <w:pPr>
        <w:rPr>
          <w:rFonts w:asciiTheme="minorHAnsi" w:hAnsiTheme="minorHAnsi" w:cstheme="minorHAnsi"/>
          <w:lang w:val="fr-CH"/>
        </w:rPr>
      </w:pPr>
    </w:p>
    <w:p w14:paraId="6335E913" w14:textId="77777777" w:rsidR="00CD4F6B" w:rsidRPr="000D733D" w:rsidRDefault="00CD4F6B">
      <w:pPr>
        <w:rPr>
          <w:rFonts w:asciiTheme="minorHAnsi" w:hAnsiTheme="minorHAnsi" w:cstheme="minorHAnsi"/>
        </w:rPr>
      </w:pPr>
    </w:p>
    <w:p w14:paraId="6335E914" w14:textId="77777777" w:rsidR="001431B1" w:rsidRPr="000D733D" w:rsidRDefault="004653F5">
      <w:pPr>
        <w:rPr>
          <w:rFonts w:asciiTheme="minorHAnsi" w:hAnsiTheme="minorHAnsi" w:cstheme="minorHAnsi"/>
          <w:i/>
          <w:iCs/>
        </w:rPr>
      </w:pPr>
      <w:r w:rsidRPr="000D733D">
        <w:rPr>
          <w:rFonts w:asciiTheme="minorHAnsi" w:hAnsiTheme="minorHAnsi" w:cstheme="minorHAnsi"/>
        </w:rPr>
        <w:t>TO</w:t>
      </w:r>
      <w:r w:rsidR="00AE6A51" w:rsidRPr="000D733D">
        <w:rPr>
          <w:rFonts w:asciiTheme="minorHAnsi" w:hAnsiTheme="minorHAnsi" w:cstheme="minorHAnsi"/>
        </w:rPr>
        <w:t xml:space="preserve">: </w:t>
      </w:r>
      <w:r w:rsidRPr="000D733D">
        <w:rPr>
          <w:rFonts w:asciiTheme="minorHAnsi" w:hAnsiTheme="minorHAnsi" w:cstheme="minorHAnsi"/>
        </w:rPr>
        <w:t xml:space="preserve">      </w:t>
      </w:r>
      <w:bookmarkStart w:id="2" w:name="Text2"/>
      <w:r w:rsidR="002B29B9" w:rsidRPr="000D733D">
        <w:rPr>
          <w:rFonts w:asciiTheme="minorHAnsi" w:hAnsiTheme="minorHAnsi" w:cstheme="minorHAnsi"/>
          <w:i/>
        </w:rPr>
        <w:fldChar w:fldCharType="begin">
          <w:ffData>
            <w:name w:val="Text2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D62E6A" w:rsidRPr="000D733D">
        <w:rPr>
          <w:rFonts w:asciiTheme="minorHAnsi" w:hAnsiTheme="minorHAnsi" w:cstheme="minorHAnsi"/>
          <w:i/>
        </w:rPr>
        <w:instrText xml:space="preserve"> FORMTEXT </w:instrText>
      </w:r>
      <w:r w:rsidR="002B29B9" w:rsidRPr="000D733D">
        <w:rPr>
          <w:rFonts w:asciiTheme="minorHAnsi" w:hAnsiTheme="minorHAnsi" w:cstheme="minorHAnsi"/>
          <w:i/>
        </w:rPr>
      </w:r>
      <w:r w:rsidR="002B29B9" w:rsidRPr="000D733D">
        <w:rPr>
          <w:rFonts w:asciiTheme="minorHAnsi" w:hAnsiTheme="minorHAnsi" w:cstheme="minorHAnsi"/>
          <w:i/>
        </w:rPr>
        <w:fldChar w:fldCharType="separate"/>
      </w:r>
      <w:r w:rsidR="00D62E6A" w:rsidRPr="000D733D">
        <w:rPr>
          <w:rFonts w:asciiTheme="minorHAnsi" w:hAnsiTheme="minorHAnsi" w:cstheme="minorHAnsi"/>
          <w:i/>
          <w:noProof/>
        </w:rPr>
        <w:t>Insurance Company</w:t>
      </w:r>
      <w:r w:rsidR="002B29B9" w:rsidRPr="000D733D">
        <w:rPr>
          <w:rFonts w:asciiTheme="minorHAnsi" w:hAnsiTheme="minorHAnsi" w:cstheme="minorHAnsi"/>
          <w:i/>
        </w:rPr>
        <w:fldChar w:fldCharType="end"/>
      </w:r>
      <w:bookmarkEnd w:id="2"/>
      <w:r w:rsidRPr="000D733D">
        <w:rPr>
          <w:rFonts w:asciiTheme="minorHAnsi" w:hAnsiTheme="minorHAnsi" w:cstheme="minorHAnsi"/>
        </w:rPr>
        <w:t xml:space="preserve"> </w:t>
      </w:r>
    </w:p>
    <w:p w14:paraId="6335E915" w14:textId="77777777" w:rsidR="00AE6A51" w:rsidRPr="000D733D" w:rsidRDefault="004653F5">
      <w:pPr>
        <w:rPr>
          <w:rFonts w:asciiTheme="minorHAnsi" w:hAnsiTheme="minorHAnsi" w:cstheme="minorHAnsi"/>
          <w:i/>
          <w:iCs/>
        </w:rPr>
      </w:pPr>
      <w:r w:rsidRPr="000D733D">
        <w:rPr>
          <w:rFonts w:asciiTheme="minorHAnsi" w:hAnsiTheme="minorHAnsi" w:cstheme="minorHAnsi"/>
        </w:rPr>
        <w:t>FROM</w:t>
      </w:r>
      <w:r w:rsidR="00AE6A51" w:rsidRPr="000D733D">
        <w:rPr>
          <w:rFonts w:asciiTheme="minorHAnsi" w:hAnsiTheme="minorHAnsi" w:cstheme="minorHAnsi"/>
        </w:rPr>
        <w:t>:</w:t>
      </w:r>
      <w:r w:rsidR="001C197E" w:rsidRPr="000D733D">
        <w:rPr>
          <w:rFonts w:asciiTheme="minorHAnsi" w:hAnsiTheme="minorHAnsi" w:cstheme="minorHAnsi"/>
        </w:rPr>
        <w:t xml:space="preserve"> </w:t>
      </w:r>
      <w:bookmarkStart w:id="3" w:name="Text3"/>
      <w:r w:rsidR="002B29B9" w:rsidRPr="000D733D">
        <w:rPr>
          <w:rFonts w:asciiTheme="minorHAnsi" w:hAnsiTheme="minorHAnsi" w:cstheme="minorHAnsi"/>
          <w:i/>
        </w:rPr>
        <w:fldChar w:fldCharType="begin">
          <w:ffData>
            <w:name w:val="Text3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D62E6A" w:rsidRPr="000D733D">
        <w:rPr>
          <w:rFonts w:asciiTheme="minorHAnsi" w:hAnsiTheme="minorHAnsi" w:cstheme="minorHAnsi"/>
          <w:i/>
        </w:rPr>
        <w:instrText xml:space="preserve"> FORMTEXT </w:instrText>
      </w:r>
      <w:r w:rsidR="002B29B9" w:rsidRPr="000D733D">
        <w:rPr>
          <w:rFonts w:asciiTheme="minorHAnsi" w:hAnsiTheme="minorHAnsi" w:cstheme="minorHAnsi"/>
          <w:i/>
        </w:rPr>
      </w:r>
      <w:r w:rsidR="002B29B9" w:rsidRPr="000D733D">
        <w:rPr>
          <w:rFonts w:asciiTheme="minorHAnsi" w:hAnsiTheme="minorHAnsi" w:cstheme="minorHAnsi"/>
          <w:i/>
        </w:rPr>
        <w:fldChar w:fldCharType="separate"/>
      </w:r>
      <w:r w:rsidR="00D62E6A" w:rsidRPr="000D733D">
        <w:rPr>
          <w:rFonts w:asciiTheme="minorHAnsi" w:hAnsiTheme="minorHAnsi" w:cstheme="minorHAnsi"/>
          <w:i/>
          <w:noProof/>
        </w:rPr>
        <w:t>Physician Name</w:t>
      </w:r>
      <w:r w:rsidR="002B29B9" w:rsidRPr="000D733D">
        <w:rPr>
          <w:rFonts w:asciiTheme="minorHAnsi" w:hAnsiTheme="minorHAnsi" w:cstheme="minorHAnsi"/>
          <w:i/>
        </w:rPr>
        <w:fldChar w:fldCharType="end"/>
      </w:r>
      <w:bookmarkEnd w:id="3"/>
    </w:p>
    <w:p w14:paraId="6335E916" w14:textId="77777777" w:rsidR="00AE6A51" w:rsidRPr="000D733D" w:rsidRDefault="00AE6A51">
      <w:pPr>
        <w:rPr>
          <w:rFonts w:asciiTheme="minorHAnsi" w:hAnsiTheme="minorHAnsi" w:cstheme="minorHAnsi"/>
        </w:rPr>
      </w:pPr>
    </w:p>
    <w:p w14:paraId="6335E917" w14:textId="77777777" w:rsidR="00AE6A51" w:rsidRPr="000D733D" w:rsidRDefault="00AE6A51" w:rsidP="00475D4B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 xml:space="preserve">SUBJECT:  Request </w:t>
      </w:r>
      <w:r w:rsidR="008A1836" w:rsidRPr="000D733D">
        <w:rPr>
          <w:rFonts w:asciiTheme="minorHAnsi" w:hAnsiTheme="minorHAnsi" w:cstheme="minorHAnsi"/>
        </w:rPr>
        <w:t xml:space="preserve">for </w:t>
      </w:r>
      <w:r w:rsidR="001431B1" w:rsidRPr="000D733D">
        <w:rPr>
          <w:rFonts w:asciiTheme="minorHAnsi" w:hAnsiTheme="minorHAnsi" w:cstheme="minorHAnsi"/>
        </w:rPr>
        <w:t xml:space="preserve">coverage/ </w:t>
      </w:r>
      <w:r w:rsidR="007C538A" w:rsidRPr="000D733D">
        <w:rPr>
          <w:rFonts w:asciiTheme="minorHAnsi" w:hAnsiTheme="minorHAnsi" w:cstheme="minorHAnsi"/>
        </w:rPr>
        <w:t>r</w:t>
      </w:r>
      <w:r w:rsidR="00A74868" w:rsidRPr="000D733D">
        <w:rPr>
          <w:rFonts w:asciiTheme="minorHAnsi" w:hAnsiTheme="minorHAnsi" w:cstheme="minorHAnsi"/>
        </w:rPr>
        <w:t>eimbursement for Diabetisource</w:t>
      </w:r>
      <w:r w:rsidR="00CC1D8C" w:rsidRPr="000D733D">
        <w:rPr>
          <w:rFonts w:asciiTheme="minorHAnsi" w:hAnsiTheme="minorHAnsi" w:cstheme="minorHAnsi"/>
          <w:vertAlign w:val="superscript"/>
        </w:rPr>
        <w:t>®</w:t>
      </w:r>
      <w:r w:rsidR="00A74868" w:rsidRPr="000D733D">
        <w:rPr>
          <w:rFonts w:asciiTheme="minorHAnsi" w:hAnsiTheme="minorHAnsi" w:cstheme="minorHAnsi"/>
        </w:rPr>
        <w:t xml:space="preserve"> AC</w:t>
      </w:r>
      <w:r w:rsidR="00D42A51" w:rsidRPr="000D733D">
        <w:rPr>
          <w:rFonts w:asciiTheme="minorHAnsi" w:hAnsiTheme="minorHAnsi" w:cstheme="minorHAnsi"/>
        </w:rPr>
        <w:t xml:space="preserve"> </w:t>
      </w:r>
      <w:r w:rsidR="00475D4B" w:rsidRPr="000D733D">
        <w:rPr>
          <w:rFonts w:asciiTheme="minorHAnsi" w:hAnsiTheme="minorHAnsi" w:cstheme="minorHAnsi"/>
        </w:rPr>
        <w:t>formula.</w:t>
      </w:r>
    </w:p>
    <w:p w14:paraId="6335E918" w14:textId="77777777" w:rsidR="00AE6A51" w:rsidRPr="000D733D" w:rsidRDefault="00AE6A51">
      <w:pPr>
        <w:rPr>
          <w:rFonts w:asciiTheme="minorHAnsi" w:hAnsiTheme="minorHAnsi" w:cstheme="minorHAnsi"/>
          <w:u w:val="single"/>
        </w:rPr>
      </w:pPr>
    </w:p>
    <w:p w14:paraId="6335E919" w14:textId="77777777" w:rsidR="00526DBE" w:rsidRPr="000D733D" w:rsidRDefault="00944A32" w:rsidP="00173D20">
      <w:pPr>
        <w:rPr>
          <w:rFonts w:asciiTheme="minorHAnsi" w:hAnsiTheme="minorHAnsi" w:cstheme="minorHAnsi"/>
          <w:i/>
          <w:iCs/>
        </w:rPr>
      </w:pPr>
      <w:r w:rsidRPr="000D733D">
        <w:rPr>
          <w:rFonts w:asciiTheme="minorHAnsi" w:hAnsiTheme="minorHAnsi" w:cstheme="minorHAnsi"/>
        </w:rPr>
        <w:t>I am requesting insurance coverage</w:t>
      </w:r>
      <w:r w:rsidR="00526DBE" w:rsidRPr="000D733D">
        <w:rPr>
          <w:rFonts w:asciiTheme="minorHAnsi" w:hAnsiTheme="minorHAnsi" w:cstheme="minorHAnsi"/>
        </w:rPr>
        <w:t xml:space="preserve"> and</w:t>
      </w:r>
      <w:r w:rsidRPr="000D733D">
        <w:rPr>
          <w:rFonts w:asciiTheme="minorHAnsi" w:hAnsiTheme="minorHAnsi" w:cstheme="minorHAnsi"/>
        </w:rPr>
        <w:t xml:space="preserve"> reimbursement </w:t>
      </w:r>
      <w:r w:rsidR="00526DBE" w:rsidRPr="000D733D">
        <w:rPr>
          <w:rFonts w:asciiTheme="minorHAnsi" w:hAnsiTheme="minorHAnsi" w:cstheme="minorHAnsi"/>
        </w:rPr>
        <w:t>on behalf of my</w:t>
      </w:r>
      <w:r w:rsidRPr="000D733D">
        <w:rPr>
          <w:rFonts w:asciiTheme="minorHAnsi" w:hAnsiTheme="minorHAnsi" w:cstheme="minorHAnsi"/>
        </w:rPr>
        <w:t xml:space="preserve"> patient</w:t>
      </w:r>
      <w:r w:rsidR="00526DBE" w:rsidRPr="000D733D">
        <w:rPr>
          <w:rFonts w:asciiTheme="minorHAnsi" w:hAnsiTheme="minorHAnsi" w:cstheme="minorHAnsi"/>
        </w:rPr>
        <w:t xml:space="preserve">, </w:t>
      </w:r>
      <w:r w:rsidR="001C197E" w:rsidRPr="000D733D">
        <w:rPr>
          <w:rFonts w:asciiTheme="minorHAnsi" w:hAnsiTheme="minorHAnsi" w:cstheme="minorHAnsi"/>
        </w:rPr>
        <w:t xml:space="preserve">  </w:t>
      </w:r>
      <w:bookmarkStart w:id="4" w:name="Text4"/>
      <w:r w:rsidR="002B29B9" w:rsidRPr="000D733D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Name/ Date of Birth."/>
              <w:maxLength w:val="35"/>
            </w:textInput>
          </w:ffData>
        </w:fldChar>
      </w:r>
      <w:r w:rsidR="00D62E6A" w:rsidRPr="000D733D">
        <w:rPr>
          <w:rFonts w:asciiTheme="minorHAnsi" w:hAnsiTheme="minorHAnsi" w:cstheme="minorHAnsi"/>
          <w:i/>
        </w:rPr>
        <w:instrText xml:space="preserve"> FORMTEXT </w:instrText>
      </w:r>
      <w:r w:rsidR="002B29B9" w:rsidRPr="000D733D">
        <w:rPr>
          <w:rFonts w:asciiTheme="minorHAnsi" w:hAnsiTheme="minorHAnsi" w:cstheme="minorHAnsi"/>
          <w:i/>
        </w:rPr>
      </w:r>
      <w:r w:rsidR="002B29B9" w:rsidRPr="000D733D">
        <w:rPr>
          <w:rFonts w:asciiTheme="minorHAnsi" w:hAnsiTheme="minorHAnsi" w:cstheme="minorHAnsi"/>
          <w:i/>
        </w:rPr>
        <w:fldChar w:fldCharType="separate"/>
      </w:r>
      <w:r w:rsidR="00D62E6A" w:rsidRPr="000D733D">
        <w:rPr>
          <w:rFonts w:asciiTheme="minorHAnsi" w:hAnsiTheme="minorHAnsi" w:cstheme="minorHAnsi"/>
          <w:i/>
          <w:noProof/>
        </w:rPr>
        <w:t>Name/ Date of Birth.</w:t>
      </w:r>
      <w:r w:rsidR="002B29B9" w:rsidRPr="000D733D">
        <w:rPr>
          <w:rFonts w:asciiTheme="minorHAnsi" w:hAnsiTheme="minorHAnsi" w:cstheme="minorHAnsi"/>
          <w:i/>
        </w:rPr>
        <w:fldChar w:fldCharType="end"/>
      </w:r>
      <w:bookmarkEnd w:id="4"/>
      <w:r w:rsidR="003247C4" w:rsidRPr="000D733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26DBE" w:rsidRPr="000D733D">
        <w:rPr>
          <w:rFonts w:asciiTheme="minorHAnsi" w:hAnsiTheme="minorHAnsi" w:cstheme="minorHAnsi"/>
          <w:i/>
          <w:iCs/>
        </w:rPr>
        <w:t xml:space="preserve"> </w:t>
      </w:r>
      <w:r w:rsidR="007C538A" w:rsidRPr="000D733D">
        <w:rPr>
          <w:rFonts w:asciiTheme="minorHAnsi" w:hAnsiTheme="minorHAnsi" w:cstheme="minorHAnsi"/>
        </w:rPr>
        <w:t>I</w:t>
      </w:r>
      <w:r w:rsidR="009A6356" w:rsidRPr="000D733D">
        <w:rPr>
          <w:rFonts w:asciiTheme="minorHAnsi" w:hAnsiTheme="minorHAnsi" w:cstheme="minorHAnsi"/>
        </w:rPr>
        <w:t xml:space="preserve"> have prescribed </w:t>
      </w:r>
      <w:r w:rsidR="00A74868" w:rsidRPr="000D733D">
        <w:rPr>
          <w:rFonts w:asciiTheme="minorHAnsi" w:hAnsiTheme="minorHAnsi" w:cstheme="minorHAnsi"/>
        </w:rPr>
        <w:t>Diabetisource</w:t>
      </w:r>
      <w:r w:rsidR="00D42A51" w:rsidRPr="000D733D">
        <w:rPr>
          <w:rFonts w:asciiTheme="minorHAnsi" w:hAnsiTheme="minorHAnsi" w:cstheme="minorHAnsi"/>
          <w:vertAlign w:val="superscript"/>
        </w:rPr>
        <w:t>®</w:t>
      </w:r>
      <w:r w:rsidR="00D42A51" w:rsidRPr="000D733D">
        <w:rPr>
          <w:rFonts w:asciiTheme="minorHAnsi" w:hAnsiTheme="minorHAnsi" w:cstheme="minorHAnsi"/>
        </w:rPr>
        <w:t xml:space="preserve"> </w:t>
      </w:r>
      <w:r w:rsidR="00A74868" w:rsidRPr="000D733D">
        <w:rPr>
          <w:rFonts w:asciiTheme="minorHAnsi" w:hAnsiTheme="minorHAnsi" w:cstheme="minorHAnsi"/>
        </w:rPr>
        <w:t xml:space="preserve">AC </w:t>
      </w:r>
      <w:r w:rsidR="00F728F5" w:rsidRPr="000D733D">
        <w:rPr>
          <w:rFonts w:asciiTheme="minorHAnsi" w:hAnsiTheme="minorHAnsi" w:cstheme="minorHAnsi"/>
        </w:rPr>
        <w:t>formula,</w:t>
      </w:r>
      <w:r w:rsidR="00526DBE" w:rsidRPr="000D733D">
        <w:rPr>
          <w:rFonts w:asciiTheme="minorHAnsi" w:hAnsiTheme="minorHAnsi" w:cstheme="minorHAnsi"/>
        </w:rPr>
        <w:t xml:space="preserve"> manufactured by Nestlé</w:t>
      </w:r>
      <w:r w:rsidR="002178B8" w:rsidRPr="000D733D">
        <w:rPr>
          <w:rFonts w:asciiTheme="minorHAnsi" w:hAnsiTheme="minorHAnsi" w:cstheme="minorHAnsi"/>
        </w:rPr>
        <w:t xml:space="preserve"> </w:t>
      </w:r>
      <w:r w:rsidR="00526DBE" w:rsidRPr="000D733D">
        <w:rPr>
          <w:rFonts w:asciiTheme="minorHAnsi" w:hAnsiTheme="minorHAnsi" w:cstheme="minorHAnsi"/>
        </w:rPr>
        <w:t>HealthCar</w:t>
      </w:r>
      <w:r w:rsidR="00F728F5" w:rsidRPr="000D733D">
        <w:rPr>
          <w:rFonts w:asciiTheme="minorHAnsi" w:hAnsiTheme="minorHAnsi" w:cstheme="minorHAnsi"/>
        </w:rPr>
        <w:t>e Nutrition Inc. for the dietary</w:t>
      </w:r>
      <w:r w:rsidR="00526DBE" w:rsidRPr="000D733D">
        <w:rPr>
          <w:rFonts w:asciiTheme="minorHAnsi" w:hAnsiTheme="minorHAnsi" w:cstheme="minorHAnsi"/>
        </w:rPr>
        <w:t xml:space="preserve"> management of</w:t>
      </w:r>
      <w:r w:rsidR="008E1D9B" w:rsidRPr="000D733D">
        <w:rPr>
          <w:rFonts w:asciiTheme="minorHAnsi" w:hAnsiTheme="minorHAnsi" w:cstheme="minorHAnsi"/>
        </w:rPr>
        <w:t xml:space="preserve"> </w:t>
      </w:r>
      <w:bookmarkStart w:id="5" w:name="Text5"/>
      <w:r w:rsidR="002B29B9" w:rsidRPr="000D733D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Diagnosis or Condition."/>
              <w:maxLength w:val="40"/>
            </w:textInput>
          </w:ffData>
        </w:fldChar>
      </w:r>
      <w:r w:rsidR="00D62E6A" w:rsidRPr="000D733D">
        <w:rPr>
          <w:rFonts w:asciiTheme="minorHAnsi" w:hAnsiTheme="minorHAnsi" w:cstheme="minorHAnsi"/>
          <w:i/>
        </w:rPr>
        <w:instrText xml:space="preserve"> FORMTEXT </w:instrText>
      </w:r>
      <w:r w:rsidR="002B29B9" w:rsidRPr="000D733D">
        <w:rPr>
          <w:rFonts w:asciiTheme="minorHAnsi" w:hAnsiTheme="minorHAnsi" w:cstheme="minorHAnsi"/>
          <w:i/>
        </w:rPr>
      </w:r>
      <w:r w:rsidR="002B29B9" w:rsidRPr="000D733D">
        <w:rPr>
          <w:rFonts w:asciiTheme="minorHAnsi" w:hAnsiTheme="minorHAnsi" w:cstheme="minorHAnsi"/>
          <w:i/>
        </w:rPr>
        <w:fldChar w:fldCharType="separate"/>
      </w:r>
      <w:r w:rsidR="00D62E6A" w:rsidRPr="000D733D">
        <w:rPr>
          <w:rFonts w:asciiTheme="minorHAnsi" w:hAnsiTheme="minorHAnsi" w:cstheme="minorHAnsi"/>
          <w:i/>
          <w:noProof/>
        </w:rPr>
        <w:t>Diagnosis or Condition.</w:t>
      </w:r>
      <w:r w:rsidR="002B29B9" w:rsidRPr="000D733D">
        <w:rPr>
          <w:rFonts w:asciiTheme="minorHAnsi" w:hAnsiTheme="minorHAnsi" w:cstheme="minorHAnsi"/>
          <w:i/>
        </w:rPr>
        <w:fldChar w:fldCharType="end"/>
      </w:r>
      <w:bookmarkEnd w:id="5"/>
      <w:r w:rsidR="008E1D9B" w:rsidRPr="000D733D">
        <w:rPr>
          <w:rFonts w:asciiTheme="minorHAnsi" w:hAnsiTheme="minorHAnsi" w:cstheme="minorHAnsi"/>
        </w:rPr>
        <w:t xml:space="preserve">  </w:t>
      </w:r>
    </w:p>
    <w:p w14:paraId="6335E91A" w14:textId="77777777" w:rsidR="00A818D3" w:rsidRPr="000D733D" w:rsidRDefault="00A818D3" w:rsidP="00526DBE">
      <w:pPr>
        <w:rPr>
          <w:rFonts w:asciiTheme="minorHAnsi" w:hAnsiTheme="minorHAnsi" w:cstheme="minorHAnsi"/>
          <w:i/>
          <w:iCs/>
        </w:rPr>
      </w:pPr>
    </w:p>
    <w:bookmarkStart w:id="6" w:name="Text6"/>
    <w:p w14:paraId="6335E91B" w14:textId="77777777" w:rsidR="00A818D3" w:rsidRPr="000D733D" w:rsidRDefault="002B29B9" w:rsidP="00526DBE">
      <w:pPr>
        <w:rPr>
          <w:rFonts w:asciiTheme="minorHAnsi" w:hAnsiTheme="minorHAnsi" w:cstheme="minorHAnsi"/>
          <w:i/>
          <w:iCs/>
        </w:rPr>
      </w:pPr>
      <w:r w:rsidRPr="000D733D">
        <w:rPr>
          <w:rFonts w:asciiTheme="minorHAnsi" w:hAnsiTheme="minorHAnsi" w:cstheme="minorHAnsi"/>
          <w:i/>
          <w:iCs/>
        </w:rPr>
        <w:fldChar w:fldCharType="begin">
          <w:ffData>
            <w:name w:val="Text6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6077CB" w:rsidRPr="000D733D">
        <w:rPr>
          <w:rFonts w:asciiTheme="minorHAnsi" w:hAnsiTheme="minorHAnsi" w:cstheme="minorHAnsi"/>
          <w:i/>
          <w:iCs/>
        </w:rPr>
        <w:instrText xml:space="preserve"> FORMTEXT </w:instrText>
      </w:r>
      <w:r w:rsidRPr="000D733D">
        <w:rPr>
          <w:rFonts w:asciiTheme="minorHAnsi" w:hAnsiTheme="minorHAnsi" w:cstheme="minorHAnsi"/>
          <w:i/>
          <w:iCs/>
        </w:rPr>
      </w:r>
      <w:r w:rsidRPr="000D733D">
        <w:rPr>
          <w:rFonts w:asciiTheme="minorHAnsi" w:hAnsiTheme="minorHAnsi" w:cstheme="minorHAnsi"/>
          <w:i/>
          <w:iCs/>
        </w:rPr>
        <w:fldChar w:fldCharType="separate"/>
      </w:r>
      <w:r w:rsidR="006077CB" w:rsidRPr="000D733D">
        <w:rPr>
          <w:rFonts w:asciiTheme="minorHAnsi" w:hAnsiTheme="minorHAnsi" w:cstheme="minorHAnsi"/>
          <w:i/>
          <w:iCs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0D733D">
        <w:rPr>
          <w:rFonts w:asciiTheme="minorHAnsi" w:hAnsiTheme="minorHAnsi" w:cstheme="minorHAnsi"/>
          <w:i/>
          <w:iCs/>
        </w:rPr>
        <w:fldChar w:fldCharType="end"/>
      </w:r>
      <w:bookmarkEnd w:id="6"/>
    </w:p>
    <w:p w14:paraId="6335E91C" w14:textId="77777777" w:rsidR="00AE6A51" w:rsidRPr="000D733D" w:rsidRDefault="00AE6A51" w:rsidP="003F6386">
      <w:pPr>
        <w:rPr>
          <w:rFonts w:asciiTheme="minorHAnsi" w:hAnsiTheme="minorHAnsi" w:cstheme="minorHAnsi"/>
        </w:rPr>
      </w:pPr>
    </w:p>
    <w:p w14:paraId="6335E91D" w14:textId="17D67FEC" w:rsidR="005E79B7" w:rsidRPr="000D733D" w:rsidRDefault="00A74868" w:rsidP="009A6356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Diabetisource</w:t>
      </w:r>
      <w:r w:rsidR="00CC1D8C" w:rsidRPr="000D733D">
        <w:rPr>
          <w:rFonts w:asciiTheme="minorHAnsi" w:hAnsiTheme="minorHAnsi" w:cstheme="minorHAnsi"/>
          <w:vertAlign w:val="superscript"/>
        </w:rPr>
        <w:t>®</w:t>
      </w:r>
      <w:r w:rsidR="001431B1" w:rsidRPr="000D733D">
        <w:rPr>
          <w:rFonts w:asciiTheme="minorHAnsi" w:hAnsiTheme="minorHAnsi" w:cstheme="minorHAnsi"/>
        </w:rPr>
        <w:t xml:space="preserve"> </w:t>
      </w:r>
      <w:r w:rsidRPr="000D733D">
        <w:rPr>
          <w:rFonts w:asciiTheme="minorHAnsi" w:hAnsiTheme="minorHAnsi" w:cstheme="minorHAnsi"/>
        </w:rPr>
        <w:t xml:space="preserve">AC </w:t>
      </w:r>
      <w:r w:rsidR="00F728F5" w:rsidRPr="000D733D">
        <w:rPr>
          <w:rFonts w:asciiTheme="minorHAnsi" w:hAnsiTheme="minorHAnsi" w:cstheme="minorHAnsi"/>
        </w:rPr>
        <w:t xml:space="preserve">formula </w:t>
      </w:r>
      <w:r w:rsidR="001431B1" w:rsidRPr="000D733D">
        <w:rPr>
          <w:rFonts w:asciiTheme="minorHAnsi" w:hAnsiTheme="minorHAnsi" w:cstheme="minorHAnsi"/>
        </w:rPr>
        <w:t>is</w:t>
      </w:r>
      <w:r w:rsidR="004653F5" w:rsidRPr="000D733D">
        <w:rPr>
          <w:rFonts w:asciiTheme="minorHAnsi" w:hAnsiTheme="minorHAnsi" w:cstheme="minorHAnsi"/>
        </w:rPr>
        <w:t xml:space="preserve"> </w:t>
      </w:r>
      <w:r w:rsidR="007C538A" w:rsidRPr="000D733D">
        <w:rPr>
          <w:rFonts w:asciiTheme="minorHAnsi" w:hAnsiTheme="minorHAnsi" w:cstheme="minorHAnsi"/>
        </w:rPr>
        <w:t xml:space="preserve">a </w:t>
      </w:r>
      <w:r w:rsidRPr="000D733D">
        <w:rPr>
          <w:rFonts w:asciiTheme="minorHAnsi" w:hAnsiTheme="minorHAnsi" w:cstheme="minorHAnsi"/>
        </w:rPr>
        <w:t>nutritionally complete</w:t>
      </w:r>
      <w:r w:rsidR="004653F5" w:rsidRPr="000D733D">
        <w:rPr>
          <w:rFonts w:asciiTheme="minorHAnsi" w:hAnsiTheme="minorHAnsi" w:cstheme="minorHAnsi"/>
        </w:rPr>
        <w:t xml:space="preserve"> formula</w:t>
      </w:r>
      <w:r w:rsidR="001431B1" w:rsidRPr="000D733D">
        <w:rPr>
          <w:rFonts w:asciiTheme="minorHAnsi" w:hAnsiTheme="minorHAnsi" w:cstheme="minorHAnsi"/>
        </w:rPr>
        <w:t xml:space="preserve"> for </w:t>
      </w:r>
      <w:r w:rsidR="009A6356" w:rsidRPr="000D733D">
        <w:rPr>
          <w:rFonts w:asciiTheme="minorHAnsi" w:hAnsiTheme="minorHAnsi" w:cstheme="minorHAnsi"/>
        </w:rPr>
        <w:t>patients age 1</w:t>
      </w:r>
      <w:r w:rsidR="00F844BA">
        <w:rPr>
          <w:rFonts w:asciiTheme="minorHAnsi" w:hAnsiTheme="minorHAnsi" w:cstheme="minorHAnsi"/>
        </w:rPr>
        <w:t>3</w:t>
      </w:r>
      <w:r w:rsidR="009A6356" w:rsidRPr="000D733D">
        <w:rPr>
          <w:rFonts w:asciiTheme="minorHAnsi" w:hAnsiTheme="minorHAnsi" w:cstheme="minorHAnsi"/>
        </w:rPr>
        <w:t xml:space="preserve"> to adult.</w:t>
      </w:r>
      <w:r w:rsidR="001431B1" w:rsidRPr="000D733D">
        <w:rPr>
          <w:rFonts w:asciiTheme="minorHAnsi" w:hAnsiTheme="minorHAnsi" w:cstheme="minorHAnsi"/>
        </w:rPr>
        <w:t xml:space="preserve"> This product is intended for the</w:t>
      </w:r>
      <w:r w:rsidR="00DF50EC" w:rsidRPr="000D733D">
        <w:rPr>
          <w:rFonts w:asciiTheme="minorHAnsi" w:hAnsiTheme="minorHAnsi" w:cstheme="minorHAnsi"/>
        </w:rPr>
        <w:t xml:space="preserve"> nutritional management of </w:t>
      </w:r>
      <w:r w:rsidR="00F344E0" w:rsidRPr="000D733D">
        <w:rPr>
          <w:rFonts w:asciiTheme="minorHAnsi" w:hAnsiTheme="minorHAnsi" w:cstheme="minorHAnsi"/>
        </w:rPr>
        <w:t xml:space="preserve">patients </w:t>
      </w:r>
      <w:r w:rsidRPr="000D733D">
        <w:rPr>
          <w:rFonts w:asciiTheme="minorHAnsi" w:hAnsiTheme="minorHAnsi" w:cstheme="minorHAnsi"/>
        </w:rPr>
        <w:t>with diabetes mellitus, glucose intolerance, and diabetes with wounds.</w:t>
      </w:r>
      <w:r w:rsidR="00AE6A51" w:rsidRPr="000D733D">
        <w:rPr>
          <w:rFonts w:asciiTheme="minorHAnsi" w:hAnsiTheme="minorHAnsi" w:cstheme="minorHAnsi"/>
        </w:rPr>
        <w:t xml:space="preserve"> </w:t>
      </w:r>
      <w:r w:rsidR="00E22BB2" w:rsidRPr="000D733D">
        <w:rPr>
          <w:rFonts w:asciiTheme="minorHAnsi" w:hAnsiTheme="minorHAnsi" w:cstheme="minorHAnsi"/>
        </w:rPr>
        <w:t xml:space="preserve"> </w:t>
      </w:r>
      <w:r w:rsidR="00190F8F" w:rsidRPr="000D733D">
        <w:rPr>
          <w:rFonts w:asciiTheme="minorHAnsi" w:hAnsiTheme="minorHAnsi" w:cstheme="minorHAnsi"/>
        </w:rPr>
        <w:t>The product can be used as a complete tube</w:t>
      </w:r>
      <w:r w:rsidR="00547EE3" w:rsidRPr="000D733D">
        <w:rPr>
          <w:rFonts w:asciiTheme="minorHAnsi" w:hAnsiTheme="minorHAnsi" w:cstheme="minorHAnsi"/>
        </w:rPr>
        <w:t xml:space="preserve"> </w:t>
      </w:r>
      <w:r w:rsidR="00190F8F" w:rsidRPr="000D733D">
        <w:rPr>
          <w:rFonts w:asciiTheme="minorHAnsi" w:hAnsiTheme="minorHAnsi" w:cstheme="minorHAnsi"/>
        </w:rPr>
        <w:t xml:space="preserve">feeding or oral supplement.  </w:t>
      </w:r>
      <w:r w:rsidRPr="000D733D">
        <w:rPr>
          <w:rFonts w:asciiTheme="minorHAnsi" w:hAnsiTheme="minorHAnsi" w:cstheme="minorHAnsi"/>
        </w:rPr>
        <w:t>Diabetisource</w:t>
      </w:r>
      <w:r w:rsidR="00CC1D8C" w:rsidRPr="000D733D">
        <w:rPr>
          <w:rFonts w:asciiTheme="minorHAnsi" w:hAnsiTheme="minorHAnsi" w:cstheme="minorHAnsi"/>
          <w:vertAlign w:val="superscript"/>
        </w:rPr>
        <w:t>®</w:t>
      </w:r>
      <w:r w:rsidR="0000399F" w:rsidRPr="000D733D">
        <w:rPr>
          <w:rFonts w:asciiTheme="minorHAnsi" w:hAnsiTheme="minorHAnsi" w:cstheme="minorHAnsi"/>
        </w:rPr>
        <w:t xml:space="preserve"> </w:t>
      </w:r>
      <w:r w:rsidRPr="000D733D">
        <w:rPr>
          <w:rFonts w:asciiTheme="minorHAnsi" w:hAnsiTheme="minorHAnsi" w:cstheme="minorHAnsi"/>
        </w:rPr>
        <w:t xml:space="preserve">AC </w:t>
      </w:r>
      <w:r w:rsidR="0000399F" w:rsidRPr="000D733D">
        <w:rPr>
          <w:rFonts w:asciiTheme="minorHAnsi" w:hAnsiTheme="minorHAnsi" w:cstheme="minorHAnsi"/>
        </w:rPr>
        <w:t xml:space="preserve">is a medical food </w:t>
      </w:r>
      <w:r w:rsidR="00C22157" w:rsidRPr="000D733D">
        <w:rPr>
          <w:rFonts w:asciiTheme="minorHAnsi" w:hAnsiTheme="minorHAnsi" w:cstheme="minorHAnsi"/>
        </w:rPr>
        <w:t xml:space="preserve">intended </w:t>
      </w:r>
      <w:r w:rsidR="0000399F" w:rsidRPr="000D733D">
        <w:rPr>
          <w:rFonts w:asciiTheme="minorHAnsi" w:hAnsiTheme="minorHAnsi" w:cstheme="minorHAnsi"/>
        </w:rPr>
        <w:t>for use under the supervision of a medical professional.</w:t>
      </w:r>
      <w:r w:rsidR="005E79B7" w:rsidRPr="000D733D">
        <w:rPr>
          <w:rFonts w:asciiTheme="minorHAnsi" w:hAnsiTheme="minorHAnsi" w:cstheme="minorHAnsi"/>
        </w:rPr>
        <w:t xml:space="preserve"> </w:t>
      </w:r>
    </w:p>
    <w:p w14:paraId="6335E91E" w14:textId="77777777" w:rsidR="00AE6A51" w:rsidRPr="000D733D" w:rsidRDefault="00AE6A51" w:rsidP="001C197E">
      <w:pPr>
        <w:rPr>
          <w:rFonts w:asciiTheme="minorHAnsi" w:hAnsiTheme="minorHAnsi" w:cstheme="minorHAnsi"/>
        </w:rPr>
      </w:pPr>
    </w:p>
    <w:p w14:paraId="6335E91F" w14:textId="77777777" w:rsidR="00204331" w:rsidRPr="000D733D" w:rsidRDefault="00A74868" w:rsidP="00204331">
      <w:pPr>
        <w:rPr>
          <w:rFonts w:asciiTheme="minorHAnsi" w:hAnsiTheme="minorHAnsi" w:cstheme="minorHAnsi"/>
          <w:color w:val="FF0000"/>
        </w:rPr>
      </w:pPr>
      <w:r w:rsidRPr="000D733D">
        <w:rPr>
          <w:rFonts w:asciiTheme="minorHAnsi" w:hAnsiTheme="minorHAnsi" w:cstheme="minorHAnsi"/>
        </w:rPr>
        <w:t>Diabetisource</w:t>
      </w:r>
      <w:r w:rsidRPr="000D733D">
        <w:rPr>
          <w:rFonts w:asciiTheme="minorHAnsi" w:hAnsiTheme="minorHAnsi" w:cstheme="minorHAnsi"/>
          <w:vertAlign w:val="superscript"/>
        </w:rPr>
        <w:t>®</w:t>
      </w:r>
      <w:r w:rsidRPr="000D733D">
        <w:rPr>
          <w:rFonts w:asciiTheme="minorHAnsi" w:hAnsiTheme="minorHAnsi" w:cstheme="minorHAnsi"/>
        </w:rPr>
        <w:t xml:space="preserve"> AC formula </w:t>
      </w:r>
      <w:r w:rsidR="00420CB4" w:rsidRPr="000D733D">
        <w:rPr>
          <w:rFonts w:asciiTheme="minorHAnsi" w:hAnsiTheme="minorHAnsi" w:cstheme="minorHAnsi"/>
        </w:rPr>
        <w:t xml:space="preserve">provides </w:t>
      </w:r>
      <w:r w:rsidR="00204331" w:rsidRPr="000D733D">
        <w:rPr>
          <w:rFonts w:asciiTheme="minorHAnsi" w:hAnsiTheme="minorHAnsi" w:cstheme="minorHAnsi"/>
        </w:rPr>
        <w:t xml:space="preserve">advanced nutrition support </w:t>
      </w:r>
      <w:r w:rsidRPr="000D733D">
        <w:rPr>
          <w:rFonts w:asciiTheme="minorHAnsi" w:hAnsiTheme="minorHAnsi" w:cstheme="minorHAnsi"/>
        </w:rPr>
        <w:t>for the patient with diabetes mellitus and/or co-mo</w:t>
      </w:r>
      <w:r w:rsidR="00EB4078" w:rsidRPr="000D733D">
        <w:rPr>
          <w:rFonts w:asciiTheme="minorHAnsi" w:hAnsiTheme="minorHAnsi" w:cstheme="minorHAnsi"/>
        </w:rPr>
        <w:t>rbidities</w:t>
      </w:r>
      <w:r w:rsidR="001738C0" w:rsidRPr="000D733D">
        <w:rPr>
          <w:rFonts w:asciiTheme="minorHAnsi" w:hAnsiTheme="minorHAnsi" w:cstheme="minorHAnsi"/>
        </w:rPr>
        <w:t xml:space="preserve">.  The formula </w:t>
      </w:r>
      <w:r w:rsidRPr="000D733D">
        <w:rPr>
          <w:rFonts w:asciiTheme="minorHAnsi" w:hAnsiTheme="minorHAnsi" w:cstheme="minorHAnsi"/>
        </w:rPr>
        <w:t>contains a balanced macronutrient profile that is consistent with ADA guidelines for people with diabetes mellitus</w:t>
      </w:r>
      <w:r w:rsidR="00646900" w:rsidRPr="000D733D">
        <w:rPr>
          <w:rStyle w:val="FootnoteReference"/>
          <w:rFonts w:asciiTheme="minorHAnsi" w:hAnsiTheme="minorHAnsi" w:cstheme="minorHAnsi"/>
        </w:rPr>
        <w:footnoteReference w:id="1"/>
      </w:r>
      <w:r w:rsidR="00D8069F" w:rsidRPr="000D733D">
        <w:rPr>
          <w:rFonts w:asciiTheme="minorHAnsi" w:hAnsiTheme="minorHAnsi" w:cstheme="minorHAnsi"/>
        </w:rPr>
        <w:t>.</w:t>
      </w:r>
      <w:r w:rsidRPr="000D733D">
        <w:rPr>
          <w:rFonts w:asciiTheme="minorHAnsi" w:hAnsiTheme="minorHAnsi" w:cstheme="minorHAnsi"/>
        </w:rPr>
        <w:t xml:space="preserve">  </w:t>
      </w:r>
      <w:r w:rsidR="001738C0" w:rsidRPr="000D733D">
        <w:rPr>
          <w:rFonts w:asciiTheme="minorHAnsi" w:hAnsiTheme="minorHAnsi" w:cstheme="minorHAnsi"/>
        </w:rPr>
        <w:t xml:space="preserve"> </w:t>
      </w:r>
      <w:r w:rsidRPr="000D733D">
        <w:rPr>
          <w:rFonts w:asciiTheme="minorHAnsi" w:hAnsiTheme="minorHAnsi" w:cstheme="minorHAnsi"/>
        </w:rPr>
        <w:t>Diabetisource</w:t>
      </w:r>
      <w:r w:rsidRPr="000D733D">
        <w:rPr>
          <w:rFonts w:asciiTheme="minorHAnsi" w:hAnsiTheme="minorHAnsi" w:cstheme="minorHAnsi"/>
          <w:vertAlign w:val="superscript"/>
        </w:rPr>
        <w:t>®</w:t>
      </w:r>
      <w:r w:rsidRPr="000D733D">
        <w:rPr>
          <w:rFonts w:asciiTheme="minorHAnsi" w:hAnsiTheme="minorHAnsi" w:cstheme="minorHAnsi"/>
        </w:rPr>
        <w:t xml:space="preserve"> AC formula has a balanced fat profile, including fish oil </w:t>
      </w:r>
      <w:r w:rsidR="00204331" w:rsidRPr="000D733D">
        <w:rPr>
          <w:rFonts w:asciiTheme="minorHAnsi" w:hAnsiTheme="minorHAnsi" w:cstheme="minorHAnsi"/>
        </w:rPr>
        <w:t xml:space="preserve">and is </w:t>
      </w:r>
      <w:r w:rsidRPr="000D733D">
        <w:rPr>
          <w:rFonts w:asciiTheme="minorHAnsi" w:hAnsiTheme="minorHAnsi" w:cstheme="minorHAnsi"/>
        </w:rPr>
        <w:t xml:space="preserve">consistent with ADA recommendations </w:t>
      </w:r>
      <w:r w:rsidR="00C22157" w:rsidRPr="000D733D">
        <w:rPr>
          <w:rFonts w:asciiTheme="minorHAnsi" w:hAnsiTheme="minorHAnsi" w:cstheme="minorHAnsi"/>
        </w:rPr>
        <w:t>for the inclusion of omega-3 fatty acids from fish</w:t>
      </w:r>
      <w:r w:rsidRPr="000D733D">
        <w:rPr>
          <w:rFonts w:asciiTheme="minorHAnsi" w:hAnsiTheme="minorHAnsi" w:cstheme="minorHAnsi"/>
          <w:vertAlign w:val="superscript"/>
        </w:rPr>
        <w:t>1</w:t>
      </w:r>
      <w:r w:rsidR="00646900" w:rsidRPr="000D733D">
        <w:rPr>
          <w:rFonts w:asciiTheme="minorHAnsi" w:hAnsiTheme="minorHAnsi" w:cstheme="minorHAnsi"/>
          <w:vertAlign w:val="superscript"/>
        </w:rPr>
        <w:t>,</w:t>
      </w:r>
      <w:r w:rsidR="00646900" w:rsidRPr="000D733D">
        <w:rPr>
          <w:rStyle w:val="FootnoteReference"/>
          <w:rFonts w:asciiTheme="minorHAnsi" w:hAnsiTheme="minorHAnsi" w:cstheme="minorHAnsi"/>
        </w:rPr>
        <w:footnoteReference w:id="2"/>
      </w:r>
      <w:r w:rsidR="00D8069F" w:rsidRPr="000D733D">
        <w:rPr>
          <w:rFonts w:asciiTheme="minorHAnsi" w:hAnsiTheme="minorHAnsi" w:cstheme="minorHAnsi"/>
        </w:rPr>
        <w:t xml:space="preserve">.  </w:t>
      </w:r>
      <w:r w:rsidR="00E22BB2" w:rsidRPr="000D733D">
        <w:rPr>
          <w:rFonts w:asciiTheme="minorHAnsi" w:hAnsiTheme="minorHAnsi" w:cstheme="minorHAnsi"/>
        </w:rPr>
        <w:t xml:space="preserve">The </w:t>
      </w:r>
      <w:r w:rsidRPr="000D733D">
        <w:rPr>
          <w:rFonts w:asciiTheme="minorHAnsi" w:hAnsiTheme="minorHAnsi" w:cstheme="minorHAnsi"/>
        </w:rPr>
        <w:t>formula contains L-arginine that may help support wound management</w:t>
      </w:r>
      <w:r w:rsidR="00646900" w:rsidRPr="000D733D">
        <w:rPr>
          <w:rStyle w:val="FootnoteReference"/>
          <w:rFonts w:asciiTheme="minorHAnsi" w:hAnsiTheme="minorHAnsi" w:cstheme="minorHAnsi"/>
        </w:rPr>
        <w:footnoteReference w:id="3"/>
      </w:r>
      <w:r w:rsidR="00646900" w:rsidRPr="000D733D">
        <w:rPr>
          <w:rFonts w:asciiTheme="minorHAnsi" w:hAnsiTheme="minorHAnsi" w:cstheme="minorHAnsi"/>
          <w:vertAlign w:val="superscript"/>
        </w:rPr>
        <w:t>,</w:t>
      </w:r>
      <w:r w:rsidR="00646900" w:rsidRPr="000D733D">
        <w:rPr>
          <w:rStyle w:val="FootnoteReference"/>
          <w:rFonts w:asciiTheme="minorHAnsi" w:hAnsiTheme="minorHAnsi" w:cstheme="minorHAnsi"/>
        </w:rPr>
        <w:footnoteReference w:id="4"/>
      </w:r>
      <w:r w:rsidR="00D8069F" w:rsidRPr="000D733D">
        <w:rPr>
          <w:rFonts w:asciiTheme="minorHAnsi" w:hAnsiTheme="minorHAnsi" w:cstheme="minorHAnsi"/>
        </w:rPr>
        <w:t xml:space="preserve">.  </w:t>
      </w:r>
      <w:r w:rsidR="00E22BB2" w:rsidRPr="000D733D">
        <w:rPr>
          <w:rFonts w:asciiTheme="minorHAnsi" w:hAnsiTheme="minorHAnsi" w:cstheme="minorHAnsi"/>
        </w:rPr>
        <w:t>It contains</w:t>
      </w:r>
      <w:r w:rsidR="001673CB" w:rsidRPr="000D733D">
        <w:rPr>
          <w:rFonts w:asciiTheme="minorHAnsi" w:hAnsiTheme="minorHAnsi" w:cstheme="minorHAnsi"/>
        </w:rPr>
        <w:t xml:space="preserve"> a blend of both soluble and insoluble fiber to promote digestive health and bowel management</w:t>
      </w:r>
      <w:r w:rsidR="00646900" w:rsidRPr="000D733D">
        <w:rPr>
          <w:rStyle w:val="FootnoteReference"/>
          <w:rFonts w:asciiTheme="minorHAnsi" w:hAnsiTheme="minorHAnsi" w:cstheme="minorHAnsi"/>
        </w:rPr>
        <w:footnoteReference w:id="5"/>
      </w:r>
      <w:r w:rsidR="00D8069F" w:rsidRPr="000D733D">
        <w:rPr>
          <w:rFonts w:asciiTheme="minorHAnsi" w:hAnsiTheme="minorHAnsi" w:cstheme="minorHAnsi"/>
        </w:rPr>
        <w:t xml:space="preserve">.  </w:t>
      </w:r>
      <w:r w:rsidR="001673CB" w:rsidRPr="000D733D">
        <w:rPr>
          <w:rFonts w:asciiTheme="minorHAnsi" w:hAnsiTheme="minorHAnsi" w:cstheme="minorHAnsi"/>
        </w:rPr>
        <w:t>Diabetisource</w:t>
      </w:r>
      <w:r w:rsidR="001673CB" w:rsidRPr="000D733D">
        <w:rPr>
          <w:rFonts w:asciiTheme="minorHAnsi" w:hAnsiTheme="minorHAnsi" w:cstheme="minorHAnsi"/>
          <w:vertAlign w:val="superscript"/>
        </w:rPr>
        <w:t>®</w:t>
      </w:r>
      <w:r w:rsidR="001673CB" w:rsidRPr="000D733D">
        <w:rPr>
          <w:rFonts w:asciiTheme="minorHAnsi" w:hAnsiTheme="minorHAnsi" w:cstheme="minorHAnsi"/>
        </w:rPr>
        <w:t xml:space="preserve"> AC formula</w:t>
      </w:r>
      <w:r w:rsidR="00F728F5" w:rsidRPr="000D733D">
        <w:rPr>
          <w:rFonts w:asciiTheme="minorHAnsi" w:hAnsiTheme="minorHAnsi" w:cstheme="minorHAnsi"/>
        </w:rPr>
        <w:t xml:space="preserve"> </w:t>
      </w:r>
      <w:r w:rsidR="00204331" w:rsidRPr="000D733D">
        <w:rPr>
          <w:rFonts w:asciiTheme="minorHAnsi" w:hAnsiTheme="minorHAnsi" w:cstheme="minorHAnsi"/>
        </w:rPr>
        <w:t xml:space="preserve">is recognized by the Centers for Medicare and Medicaid Services (CMS) as </w:t>
      </w:r>
      <w:r w:rsidR="00C22157" w:rsidRPr="000D733D">
        <w:rPr>
          <w:rFonts w:asciiTheme="minorHAnsi" w:hAnsiTheme="minorHAnsi" w:cstheme="minorHAnsi"/>
        </w:rPr>
        <w:t>“</w:t>
      </w:r>
      <w:r w:rsidR="00204331" w:rsidRPr="000D733D">
        <w:rPr>
          <w:rFonts w:asciiTheme="minorHAnsi" w:hAnsiTheme="minorHAnsi" w:cstheme="minorHAnsi"/>
        </w:rPr>
        <w:t>an</w:t>
      </w:r>
      <w:r w:rsidR="00204331" w:rsidRPr="000D733D">
        <w:rPr>
          <w:rFonts w:asciiTheme="minorHAnsi" w:hAnsiTheme="minorHAnsi" w:cstheme="minorHAnsi"/>
          <w:color w:val="FF0000"/>
        </w:rPr>
        <w:t xml:space="preserve"> </w:t>
      </w:r>
      <w:r w:rsidR="00204331" w:rsidRPr="000D733D">
        <w:rPr>
          <w:rFonts w:asciiTheme="minorHAnsi" w:hAnsiTheme="minorHAnsi" w:cstheme="minorHAnsi"/>
        </w:rPr>
        <w:t>enteral formula, nutritionally complete special metabolic needs, excludes inherited disease of metabolism, includes altered composition of proteins, fats, carbohydrates, vitamins and/or minerals, may include fiber, administered through an enteral feeding tube</w:t>
      </w:r>
      <w:r w:rsidR="00C22157" w:rsidRPr="000D733D">
        <w:rPr>
          <w:rFonts w:asciiTheme="minorHAnsi" w:hAnsiTheme="minorHAnsi" w:cstheme="minorHAnsi"/>
        </w:rPr>
        <w:t>”</w:t>
      </w:r>
      <w:r w:rsidR="00204331" w:rsidRPr="000D733D">
        <w:rPr>
          <w:rFonts w:asciiTheme="minorHAnsi" w:hAnsiTheme="minorHAnsi" w:cstheme="minorHAnsi"/>
        </w:rPr>
        <w:t xml:space="preserve"> found in HCPCS Category B4154.</w:t>
      </w:r>
    </w:p>
    <w:p w14:paraId="6335E920" w14:textId="77777777" w:rsidR="001673CB" w:rsidRPr="000D733D" w:rsidRDefault="001673CB" w:rsidP="00AC629A">
      <w:pPr>
        <w:rPr>
          <w:rFonts w:asciiTheme="minorHAnsi" w:hAnsiTheme="minorHAnsi" w:cstheme="minorHAnsi"/>
        </w:rPr>
      </w:pPr>
    </w:p>
    <w:p w14:paraId="6335E921" w14:textId="48FE2470" w:rsidR="00646900" w:rsidRPr="000D733D" w:rsidRDefault="008D2614" w:rsidP="00AC62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Since the protein source in Diabetisource® AC formula is soy protein isolate (does not contain milk protein), it may be suitable for those with cow’s milk protein allergy (CMPA).  Clinical judgement is required. </w:t>
      </w:r>
    </w:p>
    <w:p w14:paraId="6335E922" w14:textId="77777777" w:rsidR="00646900" w:rsidRPr="000D733D" w:rsidRDefault="00646900" w:rsidP="00AC629A">
      <w:pPr>
        <w:rPr>
          <w:rFonts w:asciiTheme="minorHAnsi" w:hAnsiTheme="minorHAnsi" w:cstheme="minorHAnsi"/>
        </w:rPr>
      </w:pPr>
    </w:p>
    <w:p w14:paraId="6335E923" w14:textId="77777777" w:rsidR="00646900" w:rsidRPr="000D733D" w:rsidRDefault="00646900" w:rsidP="00AC629A">
      <w:pPr>
        <w:rPr>
          <w:rFonts w:asciiTheme="minorHAnsi" w:hAnsiTheme="minorHAnsi" w:cstheme="minorHAnsi"/>
        </w:rPr>
      </w:pPr>
    </w:p>
    <w:p w14:paraId="6335E925" w14:textId="77777777" w:rsidR="00AC629A" w:rsidRPr="000D733D" w:rsidRDefault="00AC629A" w:rsidP="00AC629A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6335E926" w14:textId="77777777" w:rsidR="00AC629A" w:rsidRPr="000D733D" w:rsidRDefault="00AC629A" w:rsidP="00AC629A">
      <w:pPr>
        <w:rPr>
          <w:rFonts w:asciiTheme="minorHAnsi" w:hAnsiTheme="minorHAnsi" w:cstheme="minorHAnsi"/>
        </w:rPr>
      </w:pPr>
    </w:p>
    <w:p w14:paraId="6335E927" w14:textId="77777777" w:rsidR="00646900" w:rsidRPr="000D733D" w:rsidRDefault="00646900" w:rsidP="00AC629A">
      <w:pPr>
        <w:rPr>
          <w:rFonts w:asciiTheme="minorHAnsi" w:hAnsiTheme="minorHAnsi" w:cstheme="minorHAnsi"/>
        </w:rPr>
      </w:pPr>
    </w:p>
    <w:p w14:paraId="6335E928" w14:textId="77777777" w:rsidR="00AC629A" w:rsidRPr="000D733D" w:rsidRDefault="00AC629A" w:rsidP="00AC629A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Sincerely,</w:t>
      </w:r>
    </w:p>
    <w:p w14:paraId="6335E929" w14:textId="77777777" w:rsidR="00AC629A" w:rsidRPr="000D733D" w:rsidRDefault="00AC629A" w:rsidP="00AC629A">
      <w:pPr>
        <w:rPr>
          <w:rFonts w:asciiTheme="minorHAnsi" w:hAnsiTheme="minorHAnsi" w:cstheme="minorHAnsi"/>
        </w:rPr>
      </w:pPr>
    </w:p>
    <w:p w14:paraId="6335E92A" w14:textId="77777777" w:rsidR="00EB4078" w:rsidRPr="000D733D" w:rsidRDefault="00EB4078" w:rsidP="00AC629A">
      <w:pPr>
        <w:rPr>
          <w:rFonts w:asciiTheme="minorHAnsi" w:hAnsiTheme="minorHAnsi" w:cstheme="minorHAnsi"/>
        </w:rPr>
      </w:pPr>
    </w:p>
    <w:p w14:paraId="6335E92B" w14:textId="77777777" w:rsidR="00AC629A" w:rsidRPr="000D733D" w:rsidRDefault="00AC629A" w:rsidP="00AC629A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Signature:</w:t>
      </w:r>
    </w:p>
    <w:p w14:paraId="6335E92C" w14:textId="77777777" w:rsidR="00AC629A" w:rsidRPr="000D733D" w:rsidRDefault="00AC629A" w:rsidP="00AC629A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Name:</w:t>
      </w:r>
    </w:p>
    <w:p w14:paraId="6335E92D" w14:textId="77777777" w:rsidR="00AC629A" w:rsidRPr="000D733D" w:rsidRDefault="00AC629A" w:rsidP="00AC629A">
      <w:pPr>
        <w:rPr>
          <w:rFonts w:asciiTheme="minorHAnsi" w:hAnsiTheme="minorHAnsi" w:cstheme="minorHAnsi"/>
        </w:rPr>
      </w:pPr>
      <w:r w:rsidRPr="000D733D">
        <w:rPr>
          <w:rFonts w:asciiTheme="minorHAnsi" w:hAnsiTheme="minorHAnsi" w:cstheme="minorHAnsi"/>
        </w:rPr>
        <w:t>Title:</w:t>
      </w:r>
    </w:p>
    <w:p w14:paraId="6335E92E" w14:textId="77777777" w:rsidR="00AC629A" w:rsidRPr="000D733D" w:rsidRDefault="00AC629A" w:rsidP="00AC629A">
      <w:pPr>
        <w:rPr>
          <w:rFonts w:asciiTheme="minorHAnsi" w:hAnsiTheme="minorHAnsi" w:cstheme="minorHAnsi"/>
        </w:rPr>
      </w:pPr>
    </w:p>
    <w:p w14:paraId="030D340C" w14:textId="77777777" w:rsidR="00F844BA" w:rsidRDefault="00F844BA" w:rsidP="00F844BA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6335E930" w14:textId="77777777" w:rsidR="00AC629A" w:rsidRDefault="00AC629A" w:rsidP="008B6F28"/>
    <w:p w14:paraId="6335E931" w14:textId="77777777" w:rsidR="00167DD6" w:rsidRDefault="00167DD6" w:rsidP="00CB74D1"/>
    <w:p w14:paraId="6335E932" w14:textId="77777777" w:rsidR="00167DD6" w:rsidRDefault="00167DD6" w:rsidP="00CB74D1"/>
    <w:p w14:paraId="6335E933" w14:textId="77777777" w:rsidR="001C1F3E" w:rsidRDefault="001C1F3E" w:rsidP="00CB74D1"/>
    <w:p w14:paraId="6335E934" w14:textId="77777777" w:rsidR="001C1F3E" w:rsidRDefault="001C1F3E" w:rsidP="00CB74D1"/>
    <w:p w14:paraId="6335E935" w14:textId="77777777" w:rsidR="00B53061" w:rsidRDefault="00B53061" w:rsidP="00011098">
      <w:pPr>
        <w:autoSpaceDE w:val="0"/>
        <w:autoSpaceDN w:val="0"/>
        <w:adjustRightInd w:val="0"/>
      </w:pPr>
    </w:p>
    <w:sectPr w:rsidR="00B53061" w:rsidSect="001C1F3E">
      <w:footerReference w:type="default" r:id="rId13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E938" w14:textId="77777777" w:rsidR="00A818D3" w:rsidRDefault="00A818D3">
      <w:r>
        <w:separator/>
      </w:r>
    </w:p>
  </w:endnote>
  <w:endnote w:type="continuationSeparator" w:id="0">
    <w:p w14:paraId="6335E939" w14:textId="77777777" w:rsidR="00A818D3" w:rsidRDefault="00A8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38032"/>
      <w:docPartObj>
        <w:docPartGallery w:val="Page Numbers (Bottom of Page)"/>
        <w:docPartUnique/>
      </w:docPartObj>
    </w:sdtPr>
    <w:sdtEndPr/>
    <w:sdtContent>
      <w:p w14:paraId="6335E93A" w14:textId="77777777" w:rsidR="00A76D0E" w:rsidRDefault="00362A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5E93B" w14:textId="77777777" w:rsidR="00A818D3" w:rsidRDefault="00A818D3" w:rsidP="00AC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E936" w14:textId="77777777" w:rsidR="00A818D3" w:rsidRDefault="00A818D3">
      <w:r>
        <w:separator/>
      </w:r>
    </w:p>
  </w:footnote>
  <w:footnote w:type="continuationSeparator" w:id="0">
    <w:p w14:paraId="6335E937" w14:textId="77777777" w:rsidR="00A818D3" w:rsidRDefault="00A818D3">
      <w:r>
        <w:continuationSeparator/>
      </w:r>
    </w:p>
  </w:footnote>
  <w:footnote w:id="1">
    <w:p w14:paraId="6335E93C" w14:textId="5223FE9C" w:rsidR="00646900" w:rsidRPr="00F844BA" w:rsidRDefault="00646900" w:rsidP="00646900">
      <w:pPr>
        <w:pStyle w:val="FootnoteText"/>
        <w:rPr>
          <w:rFonts w:asciiTheme="minorHAnsi" w:hAnsiTheme="minorHAnsi"/>
        </w:rPr>
      </w:pPr>
      <w:r w:rsidRPr="00CD4F6B">
        <w:rPr>
          <w:rStyle w:val="FootnoteReference"/>
        </w:rPr>
        <w:footnoteRef/>
      </w:r>
      <w:r w:rsidRPr="00CD4F6B">
        <w:t xml:space="preserve"> </w:t>
      </w:r>
      <w:r w:rsidRPr="00F844BA">
        <w:rPr>
          <w:rFonts w:asciiTheme="minorHAnsi" w:hAnsiTheme="minorHAnsi"/>
          <w:lang w:eastAsia="en-US"/>
        </w:rPr>
        <w:t xml:space="preserve">American Diabetes Association. </w:t>
      </w:r>
      <w:r w:rsidRPr="00F844BA">
        <w:rPr>
          <w:rFonts w:asciiTheme="minorHAnsi" w:hAnsiTheme="minorHAnsi"/>
          <w:i/>
          <w:iCs/>
          <w:lang w:eastAsia="en-US"/>
        </w:rPr>
        <w:t xml:space="preserve">Diabetes Care </w:t>
      </w:r>
      <w:r w:rsidRPr="00F844BA">
        <w:rPr>
          <w:rFonts w:asciiTheme="minorHAnsi" w:hAnsiTheme="minorHAnsi"/>
          <w:lang w:eastAsia="en-US"/>
        </w:rPr>
        <w:t>20</w:t>
      </w:r>
      <w:r w:rsidR="00F844BA">
        <w:rPr>
          <w:rFonts w:asciiTheme="minorHAnsi" w:hAnsiTheme="minorHAnsi"/>
          <w:lang w:eastAsia="en-US"/>
        </w:rPr>
        <w:t>15</w:t>
      </w:r>
      <w:r w:rsidRPr="00F844BA">
        <w:rPr>
          <w:rFonts w:asciiTheme="minorHAnsi" w:hAnsiTheme="minorHAnsi"/>
          <w:lang w:eastAsia="en-US"/>
        </w:rPr>
        <w:t>;</w:t>
      </w:r>
      <w:r w:rsidR="00F844BA">
        <w:rPr>
          <w:rFonts w:asciiTheme="minorHAnsi" w:hAnsiTheme="minorHAnsi"/>
          <w:lang w:eastAsia="en-US"/>
        </w:rPr>
        <w:t>38</w:t>
      </w:r>
      <w:r w:rsidRPr="00F844BA">
        <w:rPr>
          <w:rFonts w:asciiTheme="minorHAnsi" w:hAnsiTheme="minorHAnsi"/>
          <w:lang w:eastAsia="en-US"/>
        </w:rPr>
        <w:t>:S</w:t>
      </w:r>
      <w:r w:rsidR="00F844BA">
        <w:rPr>
          <w:rFonts w:asciiTheme="minorHAnsi" w:hAnsiTheme="minorHAnsi"/>
          <w:lang w:eastAsia="en-US"/>
        </w:rPr>
        <w:t>20</w:t>
      </w:r>
      <w:r w:rsidRPr="00F844BA">
        <w:rPr>
          <w:rFonts w:asciiTheme="minorHAnsi" w:hAnsiTheme="minorHAnsi"/>
          <w:lang w:eastAsia="en-US"/>
        </w:rPr>
        <w:t>-S</w:t>
      </w:r>
      <w:r w:rsidR="00F844BA">
        <w:rPr>
          <w:rFonts w:asciiTheme="minorHAnsi" w:hAnsiTheme="minorHAnsi"/>
          <w:lang w:eastAsia="en-US"/>
        </w:rPr>
        <w:t>30.</w:t>
      </w:r>
    </w:p>
  </w:footnote>
  <w:footnote w:id="2">
    <w:p w14:paraId="6335E93D" w14:textId="77777777" w:rsidR="00646900" w:rsidRPr="00F844BA" w:rsidRDefault="00646900" w:rsidP="00646900">
      <w:pPr>
        <w:pStyle w:val="FootnoteText"/>
        <w:rPr>
          <w:rFonts w:asciiTheme="minorHAnsi" w:hAnsiTheme="minorHAnsi"/>
        </w:rPr>
      </w:pPr>
      <w:r w:rsidRPr="00F844BA">
        <w:rPr>
          <w:rStyle w:val="FootnoteReference"/>
          <w:rFonts w:asciiTheme="minorHAnsi" w:hAnsiTheme="minorHAnsi"/>
        </w:rPr>
        <w:footnoteRef/>
      </w:r>
      <w:r w:rsidRPr="00F844BA">
        <w:rPr>
          <w:rFonts w:asciiTheme="minorHAnsi" w:hAnsiTheme="minorHAnsi"/>
        </w:rPr>
        <w:t xml:space="preserve"> </w:t>
      </w:r>
      <w:r w:rsidRPr="00F844BA">
        <w:rPr>
          <w:rFonts w:asciiTheme="minorHAnsi" w:hAnsiTheme="minorHAnsi"/>
          <w:lang w:eastAsia="en-US"/>
        </w:rPr>
        <w:t xml:space="preserve">Franz et al. </w:t>
      </w:r>
      <w:r w:rsidRPr="00F844BA">
        <w:rPr>
          <w:rFonts w:asciiTheme="minorHAnsi" w:hAnsiTheme="minorHAnsi"/>
          <w:i/>
          <w:lang w:eastAsia="en-US"/>
        </w:rPr>
        <w:t>J Am Diet Assoc</w:t>
      </w:r>
      <w:r w:rsidRPr="00F844BA">
        <w:rPr>
          <w:rFonts w:asciiTheme="minorHAnsi" w:hAnsiTheme="minorHAnsi"/>
          <w:lang w:eastAsia="en-US"/>
        </w:rPr>
        <w:t>. 2010;110:1852-1889.</w:t>
      </w:r>
    </w:p>
  </w:footnote>
  <w:footnote w:id="3">
    <w:p w14:paraId="6335E93E" w14:textId="77777777" w:rsidR="00646900" w:rsidRPr="00F844BA" w:rsidRDefault="00646900" w:rsidP="00646900">
      <w:pPr>
        <w:pStyle w:val="FootnoteText"/>
        <w:rPr>
          <w:rFonts w:asciiTheme="minorHAnsi" w:hAnsiTheme="minorHAnsi"/>
        </w:rPr>
      </w:pPr>
      <w:r w:rsidRPr="00F844BA">
        <w:rPr>
          <w:rStyle w:val="FootnoteReference"/>
          <w:rFonts w:asciiTheme="minorHAnsi" w:hAnsiTheme="minorHAnsi"/>
        </w:rPr>
        <w:footnoteRef/>
      </w:r>
      <w:r w:rsidRPr="00F844BA">
        <w:rPr>
          <w:rFonts w:asciiTheme="minorHAnsi" w:hAnsiTheme="minorHAnsi"/>
        </w:rPr>
        <w:t xml:space="preserve"> </w:t>
      </w:r>
      <w:r w:rsidRPr="00F844BA">
        <w:rPr>
          <w:rFonts w:asciiTheme="minorHAnsi" w:hAnsiTheme="minorHAnsi"/>
          <w:lang w:val="fr-CH" w:eastAsia="en-US"/>
        </w:rPr>
        <w:t xml:space="preserve">Gannon et al. </w:t>
      </w:r>
      <w:r w:rsidRPr="00F844BA">
        <w:rPr>
          <w:rFonts w:asciiTheme="minorHAnsi" w:hAnsiTheme="minorHAnsi"/>
          <w:i/>
          <w:iCs/>
          <w:lang w:val="fr-CH" w:eastAsia="en-US"/>
        </w:rPr>
        <w:t xml:space="preserve">Am J Clinical Nutrition </w:t>
      </w:r>
      <w:r w:rsidRPr="00F844BA">
        <w:rPr>
          <w:rFonts w:asciiTheme="minorHAnsi" w:hAnsiTheme="minorHAnsi"/>
          <w:lang w:val="fr-CH" w:eastAsia="en-US"/>
        </w:rPr>
        <w:t>2002;76:1016-1022.</w:t>
      </w:r>
    </w:p>
  </w:footnote>
  <w:footnote w:id="4">
    <w:p w14:paraId="6335E93F" w14:textId="77777777" w:rsidR="00646900" w:rsidRPr="00F844BA" w:rsidRDefault="00646900" w:rsidP="00646900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fr-CH" w:eastAsia="en-US"/>
        </w:rPr>
      </w:pPr>
      <w:r w:rsidRPr="00F844BA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844BA">
        <w:rPr>
          <w:rFonts w:asciiTheme="minorHAnsi" w:hAnsiTheme="minorHAnsi"/>
          <w:sz w:val="20"/>
          <w:szCs w:val="20"/>
        </w:rPr>
        <w:t xml:space="preserve"> </w:t>
      </w:r>
      <w:r w:rsidRPr="00F844BA">
        <w:rPr>
          <w:rFonts w:asciiTheme="minorHAnsi" w:hAnsiTheme="minorHAnsi"/>
          <w:sz w:val="20"/>
          <w:szCs w:val="20"/>
          <w:lang w:val="fr-CH" w:eastAsia="en-US"/>
        </w:rPr>
        <w:t xml:space="preserve">Basu et al. </w:t>
      </w:r>
      <w:r w:rsidRPr="00F844BA">
        <w:rPr>
          <w:rFonts w:asciiTheme="minorHAnsi" w:hAnsiTheme="minorHAnsi"/>
          <w:i/>
          <w:sz w:val="20"/>
          <w:szCs w:val="20"/>
          <w:lang w:val="fr-CH" w:eastAsia="en-US"/>
        </w:rPr>
        <w:t>Nutrition Clinical Practice</w:t>
      </w:r>
      <w:r w:rsidRPr="00F844BA">
        <w:rPr>
          <w:rFonts w:asciiTheme="minorHAnsi" w:hAnsiTheme="minorHAnsi"/>
          <w:sz w:val="20"/>
          <w:szCs w:val="20"/>
          <w:lang w:val="fr-CH" w:eastAsia="en-US"/>
        </w:rPr>
        <w:t xml:space="preserve"> 2002;17:218-225.</w:t>
      </w:r>
    </w:p>
  </w:footnote>
  <w:footnote w:id="5">
    <w:p w14:paraId="6335E940" w14:textId="77777777" w:rsidR="00646900" w:rsidRPr="00F844BA" w:rsidRDefault="00646900" w:rsidP="00646900">
      <w:pPr>
        <w:rPr>
          <w:rFonts w:asciiTheme="minorHAnsi" w:hAnsiTheme="minorHAnsi"/>
          <w:sz w:val="20"/>
          <w:szCs w:val="20"/>
        </w:rPr>
      </w:pPr>
      <w:r w:rsidRPr="00F844BA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844BA">
        <w:rPr>
          <w:rFonts w:asciiTheme="minorHAnsi" w:hAnsiTheme="minorHAnsi"/>
          <w:sz w:val="20"/>
          <w:szCs w:val="20"/>
        </w:rPr>
        <w:t xml:space="preserve"> </w:t>
      </w:r>
      <w:r w:rsidRPr="00F844BA">
        <w:rPr>
          <w:rFonts w:asciiTheme="minorHAnsi" w:hAnsiTheme="minorHAnsi"/>
          <w:sz w:val="20"/>
          <w:szCs w:val="20"/>
          <w:lang w:eastAsia="en-US"/>
        </w:rPr>
        <w:t xml:space="preserve">Slavin et al. </w:t>
      </w:r>
      <w:r w:rsidRPr="00F844BA">
        <w:rPr>
          <w:rFonts w:asciiTheme="minorHAnsi" w:hAnsiTheme="minorHAnsi"/>
          <w:i/>
          <w:sz w:val="20"/>
          <w:szCs w:val="20"/>
          <w:lang w:eastAsia="en-US"/>
        </w:rPr>
        <w:t>Nutrition</w:t>
      </w:r>
      <w:r w:rsidRPr="00F844BA">
        <w:rPr>
          <w:rFonts w:asciiTheme="minorHAnsi" w:hAnsiTheme="minorHAnsi"/>
          <w:sz w:val="20"/>
          <w:szCs w:val="20"/>
          <w:lang w:eastAsia="en-US"/>
        </w:rPr>
        <w:t xml:space="preserve"> 2003;19:549-552.</w:t>
      </w:r>
    </w:p>
    <w:p w14:paraId="6335E941" w14:textId="77777777" w:rsidR="00646900" w:rsidRPr="00CD4F6B" w:rsidRDefault="00646900" w:rsidP="00646900">
      <w:pPr>
        <w:rPr>
          <w:sz w:val="20"/>
          <w:szCs w:val="20"/>
        </w:rPr>
      </w:pPr>
    </w:p>
    <w:p w14:paraId="6335E942" w14:textId="77777777" w:rsidR="00646900" w:rsidRPr="00CD4F6B" w:rsidRDefault="0064690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6C"/>
    <w:multiLevelType w:val="hybridMultilevel"/>
    <w:tmpl w:val="72DCC144"/>
    <w:lvl w:ilvl="0" w:tplc="BA783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zD0Nacudy07vH5VDBxZTd5dBl8KLkYa0lBVbSwcUrH+seo9rUJpsY84vuxoHrWPXpt2uGLRe/jqqnSwpgVKg==" w:salt="xlTzIk2JQ1nT9BRQHMag+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0399F"/>
    <w:rsid w:val="00004B03"/>
    <w:rsid w:val="00011098"/>
    <w:rsid w:val="00025AD4"/>
    <w:rsid w:val="00026F30"/>
    <w:rsid w:val="00032240"/>
    <w:rsid w:val="00044E7F"/>
    <w:rsid w:val="00047532"/>
    <w:rsid w:val="00057840"/>
    <w:rsid w:val="00075D27"/>
    <w:rsid w:val="0008094A"/>
    <w:rsid w:val="000921A0"/>
    <w:rsid w:val="000952F4"/>
    <w:rsid w:val="000D55AD"/>
    <w:rsid w:val="000D733D"/>
    <w:rsid w:val="000F5BAC"/>
    <w:rsid w:val="00111488"/>
    <w:rsid w:val="001431B1"/>
    <w:rsid w:val="00153F7B"/>
    <w:rsid w:val="001629BD"/>
    <w:rsid w:val="001673CB"/>
    <w:rsid w:val="00167DD6"/>
    <w:rsid w:val="001738C0"/>
    <w:rsid w:val="00173D20"/>
    <w:rsid w:val="0018643E"/>
    <w:rsid w:val="00190F8F"/>
    <w:rsid w:val="001B6F70"/>
    <w:rsid w:val="001C197E"/>
    <w:rsid w:val="001C1F3E"/>
    <w:rsid w:val="001E548D"/>
    <w:rsid w:val="00204331"/>
    <w:rsid w:val="00207415"/>
    <w:rsid w:val="0021352B"/>
    <w:rsid w:val="002178B8"/>
    <w:rsid w:val="00282AB0"/>
    <w:rsid w:val="00282F4A"/>
    <w:rsid w:val="002B29B9"/>
    <w:rsid w:val="003060C9"/>
    <w:rsid w:val="003157CB"/>
    <w:rsid w:val="00316C9F"/>
    <w:rsid w:val="003247C4"/>
    <w:rsid w:val="0033682E"/>
    <w:rsid w:val="00344B21"/>
    <w:rsid w:val="00361F08"/>
    <w:rsid w:val="00362A57"/>
    <w:rsid w:val="003B0CCC"/>
    <w:rsid w:val="003F6238"/>
    <w:rsid w:val="003F6386"/>
    <w:rsid w:val="00420CB4"/>
    <w:rsid w:val="00425DB2"/>
    <w:rsid w:val="004653F5"/>
    <w:rsid w:val="00474ABB"/>
    <w:rsid w:val="00475D4B"/>
    <w:rsid w:val="004A1779"/>
    <w:rsid w:val="004D3F70"/>
    <w:rsid w:val="00515FF4"/>
    <w:rsid w:val="00526DBE"/>
    <w:rsid w:val="005420AF"/>
    <w:rsid w:val="00547EE3"/>
    <w:rsid w:val="00576DF6"/>
    <w:rsid w:val="005E79B7"/>
    <w:rsid w:val="005F77D6"/>
    <w:rsid w:val="006077CB"/>
    <w:rsid w:val="00643A6D"/>
    <w:rsid w:val="00646900"/>
    <w:rsid w:val="0066068A"/>
    <w:rsid w:val="00677BE2"/>
    <w:rsid w:val="006D7076"/>
    <w:rsid w:val="00703DE9"/>
    <w:rsid w:val="00704C1F"/>
    <w:rsid w:val="00717CA6"/>
    <w:rsid w:val="007324B2"/>
    <w:rsid w:val="0077085C"/>
    <w:rsid w:val="00774B8E"/>
    <w:rsid w:val="007772BD"/>
    <w:rsid w:val="007C538A"/>
    <w:rsid w:val="007F468E"/>
    <w:rsid w:val="0085193C"/>
    <w:rsid w:val="00864717"/>
    <w:rsid w:val="00870936"/>
    <w:rsid w:val="00890A73"/>
    <w:rsid w:val="00893618"/>
    <w:rsid w:val="0089406E"/>
    <w:rsid w:val="008A1836"/>
    <w:rsid w:val="008A3B4E"/>
    <w:rsid w:val="008A5CE0"/>
    <w:rsid w:val="008B6F28"/>
    <w:rsid w:val="008C6D21"/>
    <w:rsid w:val="008C6FCA"/>
    <w:rsid w:val="008C6FEE"/>
    <w:rsid w:val="008D1DD3"/>
    <w:rsid w:val="008D2614"/>
    <w:rsid w:val="008E1D9B"/>
    <w:rsid w:val="00944A32"/>
    <w:rsid w:val="00946C49"/>
    <w:rsid w:val="009509AB"/>
    <w:rsid w:val="00952F9F"/>
    <w:rsid w:val="009552FB"/>
    <w:rsid w:val="009A2AF6"/>
    <w:rsid w:val="009A6356"/>
    <w:rsid w:val="009D2F31"/>
    <w:rsid w:val="009D3911"/>
    <w:rsid w:val="009D66CF"/>
    <w:rsid w:val="009E5E24"/>
    <w:rsid w:val="009E6C79"/>
    <w:rsid w:val="009F4B47"/>
    <w:rsid w:val="00A042D4"/>
    <w:rsid w:val="00A428AB"/>
    <w:rsid w:val="00A541A3"/>
    <w:rsid w:val="00A7088F"/>
    <w:rsid w:val="00A72AB2"/>
    <w:rsid w:val="00A74868"/>
    <w:rsid w:val="00A75512"/>
    <w:rsid w:val="00A76875"/>
    <w:rsid w:val="00A76D0E"/>
    <w:rsid w:val="00A818D3"/>
    <w:rsid w:val="00A82D66"/>
    <w:rsid w:val="00A95E2E"/>
    <w:rsid w:val="00AC629A"/>
    <w:rsid w:val="00AE11CC"/>
    <w:rsid w:val="00AE61B2"/>
    <w:rsid w:val="00AE6A51"/>
    <w:rsid w:val="00B075FE"/>
    <w:rsid w:val="00B12F20"/>
    <w:rsid w:val="00B31E5A"/>
    <w:rsid w:val="00B430A9"/>
    <w:rsid w:val="00B53061"/>
    <w:rsid w:val="00BB79A8"/>
    <w:rsid w:val="00BC7DD9"/>
    <w:rsid w:val="00BD1F24"/>
    <w:rsid w:val="00C12214"/>
    <w:rsid w:val="00C22157"/>
    <w:rsid w:val="00C5379D"/>
    <w:rsid w:val="00C55CD1"/>
    <w:rsid w:val="00C974FE"/>
    <w:rsid w:val="00CB74D1"/>
    <w:rsid w:val="00CC1D8C"/>
    <w:rsid w:val="00CD4F6B"/>
    <w:rsid w:val="00CD679E"/>
    <w:rsid w:val="00D23B70"/>
    <w:rsid w:val="00D42A51"/>
    <w:rsid w:val="00D62E6A"/>
    <w:rsid w:val="00D72792"/>
    <w:rsid w:val="00D8069F"/>
    <w:rsid w:val="00D84CC8"/>
    <w:rsid w:val="00DA5F1C"/>
    <w:rsid w:val="00DD0E1D"/>
    <w:rsid w:val="00DD63D8"/>
    <w:rsid w:val="00DD6DA3"/>
    <w:rsid w:val="00DF0202"/>
    <w:rsid w:val="00DF50EC"/>
    <w:rsid w:val="00E04115"/>
    <w:rsid w:val="00E22BB2"/>
    <w:rsid w:val="00E52C84"/>
    <w:rsid w:val="00E575C6"/>
    <w:rsid w:val="00E621E5"/>
    <w:rsid w:val="00E63636"/>
    <w:rsid w:val="00E86F19"/>
    <w:rsid w:val="00EA07B8"/>
    <w:rsid w:val="00EA2B33"/>
    <w:rsid w:val="00EA54FF"/>
    <w:rsid w:val="00EB043E"/>
    <w:rsid w:val="00EB3847"/>
    <w:rsid w:val="00EB4078"/>
    <w:rsid w:val="00EE2D65"/>
    <w:rsid w:val="00EE39F7"/>
    <w:rsid w:val="00EE5490"/>
    <w:rsid w:val="00F13E99"/>
    <w:rsid w:val="00F344E0"/>
    <w:rsid w:val="00F44A0F"/>
    <w:rsid w:val="00F52764"/>
    <w:rsid w:val="00F5557F"/>
    <w:rsid w:val="00F728F5"/>
    <w:rsid w:val="00F844BA"/>
    <w:rsid w:val="00FD45A3"/>
    <w:rsid w:val="00FE131F"/>
    <w:rsid w:val="00FE1709"/>
    <w:rsid w:val="00FE6CFE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5E90F"/>
  <w15:docId w15:val="{9CCD415A-6D60-4AE2-85A0-064F72A4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3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6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84CC8"/>
    <w:rPr>
      <w:sz w:val="16"/>
      <w:szCs w:val="16"/>
    </w:rPr>
  </w:style>
  <w:style w:type="paragraph" w:styleId="CommentText">
    <w:name w:val="annotation text"/>
    <w:basedOn w:val="Normal"/>
    <w:semiHidden/>
    <w:rsid w:val="00D84C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CC8"/>
    <w:rPr>
      <w:b/>
      <w:bCs/>
    </w:rPr>
  </w:style>
  <w:style w:type="paragraph" w:styleId="Header">
    <w:name w:val="header"/>
    <w:basedOn w:val="Normal"/>
    <w:rsid w:val="00AC62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29A"/>
  </w:style>
  <w:style w:type="paragraph" w:styleId="FootnoteText">
    <w:name w:val="footnote text"/>
    <w:basedOn w:val="Normal"/>
    <w:semiHidden/>
    <w:rsid w:val="000578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84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77B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76D0E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844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84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DD286-A1B3-4C09-93D2-1E14382B9E77}"/>
</file>

<file path=customXml/itemProps2.xml><?xml version="1.0" encoding="utf-8"?>
<ds:datastoreItem xmlns:ds="http://schemas.openxmlformats.org/officeDocument/2006/customXml" ds:itemID="{DB17392A-EEED-4AF8-9DE3-A1A97CBC52DA}"/>
</file>

<file path=customXml/itemProps3.xml><?xml version="1.0" encoding="utf-8"?>
<ds:datastoreItem xmlns:ds="http://schemas.openxmlformats.org/officeDocument/2006/customXml" ds:itemID="{EDEB9C48-C64C-4843-8443-D6E38A66AA57}"/>
</file>

<file path=customXml/itemProps4.xml><?xml version="1.0" encoding="utf-8"?>
<ds:datastoreItem xmlns:ds="http://schemas.openxmlformats.org/officeDocument/2006/customXml" ds:itemID="{CE5FB38C-300A-4CB9-94FD-EABC9BFCBD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624CEB-6A42-4A08-BEC4-1CAE01DBF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Compleat Letter of Medical Necessity</vt:lpstr>
    </vt:vector>
  </TitlesOfParts>
  <Company>Nestle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Diabetisource AC Letter of Medical Necessity</dc:title>
  <dc:creator>Nestle</dc:creator>
  <cp:lastModifiedBy>Steele,Sally,Buffalo Grove,HealthCare Nutrition</cp:lastModifiedBy>
  <cp:revision>5</cp:revision>
  <cp:lastPrinted>2011-01-27T18:34:00Z</cp:lastPrinted>
  <dcterms:created xsi:type="dcterms:W3CDTF">2016-05-17T16:46:00Z</dcterms:created>
  <dcterms:modified xsi:type="dcterms:W3CDTF">2016-05-26T21:42:00Z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568fec64-4612-4e94-8045-5142521b69ab</vt:lpwstr>
  </property>
</Properties>
</file>